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234" w:rsidRPr="00DF02EF" w:rsidRDefault="007B0234" w:rsidP="007B023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2EF"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  <w:r w:rsidR="00DF02EF" w:rsidRPr="00DF02EF">
        <w:rPr>
          <w:rFonts w:ascii="Times New Roman" w:hAnsi="Times New Roman" w:cs="Times New Roman"/>
          <w:b/>
          <w:sz w:val="24"/>
          <w:szCs w:val="24"/>
        </w:rPr>
        <w:t xml:space="preserve">OPĆEG </w:t>
      </w:r>
      <w:r w:rsidRPr="00DF02EF">
        <w:rPr>
          <w:rFonts w:ascii="Times New Roman" w:hAnsi="Times New Roman" w:cs="Times New Roman"/>
          <w:b/>
          <w:sz w:val="24"/>
          <w:szCs w:val="24"/>
        </w:rPr>
        <w:t xml:space="preserve">DIJELA </w:t>
      </w:r>
    </w:p>
    <w:p w:rsidR="007B0234" w:rsidRPr="00DF02EF" w:rsidRDefault="007B0234" w:rsidP="007B023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2EF">
        <w:rPr>
          <w:rFonts w:ascii="Times New Roman" w:hAnsi="Times New Roman" w:cs="Times New Roman"/>
          <w:b/>
          <w:sz w:val="24"/>
          <w:szCs w:val="24"/>
        </w:rPr>
        <w:t>FINANCIJSKOG PLANA LUČKE UPRAVE SPLIT  RAZDOBLJE 2023.-2025.</w:t>
      </w:r>
    </w:p>
    <w:p w:rsidR="00DF02EF" w:rsidRPr="00DF02EF" w:rsidRDefault="00DF02EF" w:rsidP="007B0234">
      <w:pPr>
        <w:rPr>
          <w:rFonts w:ascii="Times New Roman" w:hAnsi="Times New Roman" w:cs="Times New Roman"/>
          <w:sz w:val="24"/>
          <w:szCs w:val="24"/>
        </w:rPr>
      </w:pPr>
    </w:p>
    <w:p w:rsidR="00DF02EF" w:rsidRPr="00DF02EF" w:rsidRDefault="00DF02EF" w:rsidP="007B0234">
      <w:pPr>
        <w:rPr>
          <w:rFonts w:ascii="Times New Roman" w:hAnsi="Times New Roman" w:cs="Times New Roman"/>
          <w:sz w:val="24"/>
          <w:szCs w:val="24"/>
        </w:rPr>
      </w:pPr>
      <w:r w:rsidRPr="00DF02EF">
        <w:rPr>
          <w:rFonts w:ascii="Times New Roman" w:hAnsi="Times New Roman" w:cs="Times New Roman"/>
          <w:sz w:val="24"/>
          <w:szCs w:val="24"/>
        </w:rPr>
        <w:t xml:space="preserve">51327- Lučka uprava Split </w:t>
      </w:r>
    </w:p>
    <w:p w:rsidR="00DF02EF" w:rsidRPr="00DF02EF" w:rsidRDefault="00DF02EF" w:rsidP="007B0234">
      <w:pPr>
        <w:rPr>
          <w:rFonts w:ascii="Times New Roman" w:hAnsi="Times New Roman" w:cs="Times New Roman"/>
          <w:sz w:val="24"/>
          <w:szCs w:val="24"/>
        </w:rPr>
      </w:pPr>
      <w:r w:rsidRPr="00DF02EF">
        <w:rPr>
          <w:rFonts w:ascii="Times New Roman" w:hAnsi="Times New Roman" w:cs="Times New Roman"/>
          <w:sz w:val="24"/>
          <w:szCs w:val="24"/>
        </w:rPr>
        <w:t xml:space="preserve">PRIHODI I PRIMICI </w:t>
      </w:r>
    </w:p>
    <w:p w:rsidR="007B0234" w:rsidRPr="00DF02EF" w:rsidRDefault="007B0234" w:rsidP="007B02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2EF">
        <w:rPr>
          <w:rFonts w:ascii="Times New Roman" w:hAnsi="Times New Roman" w:cs="Times New Roman"/>
          <w:sz w:val="24"/>
          <w:szCs w:val="24"/>
        </w:rPr>
        <w:t xml:space="preserve">Lučka uprava Split planira prihode i primitke u iznosu od </w:t>
      </w:r>
      <w:r w:rsidRPr="00244117">
        <w:rPr>
          <w:rFonts w:ascii="Times New Roman" w:hAnsi="Times New Roman" w:cs="Times New Roman"/>
          <w:sz w:val="24"/>
          <w:szCs w:val="24"/>
        </w:rPr>
        <w:t>1</w:t>
      </w:r>
      <w:r w:rsidR="00A95BEC" w:rsidRPr="00244117">
        <w:rPr>
          <w:rFonts w:ascii="Times New Roman" w:hAnsi="Times New Roman" w:cs="Times New Roman"/>
          <w:sz w:val="24"/>
          <w:szCs w:val="24"/>
        </w:rPr>
        <w:t>1.439.210</w:t>
      </w:r>
      <w:r w:rsidRPr="00244117">
        <w:rPr>
          <w:rFonts w:ascii="Times New Roman" w:hAnsi="Times New Roman" w:cs="Times New Roman"/>
          <w:sz w:val="24"/>
          <w:szCs w:val="24"/>
        </w:rPr>
        <w:t xml:space="preserve"> </w:t>
      </w:r>
      <w:r w:rsidRPr="00DF02EF">
        <w:rPr>
          <w:rFonts w:ascii="Times New Roman" w:hAnsi="Times New Roman" w:cs="Times New Roman"/>
          <w:sz w:val="24"/>
          <w:szCs w:val="24"/>
        </w:rPr>
        <w:t xml:space="preserve">EUR za 2023., 8.848.963 EUR za 2024., te 21.004.479 EUR za 2025. godinu. </w:t>
      </w:r>
    </w:p>
    <w:p w:rsidR="00AF17A1" w:rsidRDefault="00AF17A1" w:rsidP="00AF73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3ED" w:rsidRDefault="00D02E7C" w:rsidP="00AF73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2023. god. n</w:t>
      </w:r>
      <w:r w:rsidR="00AF17A1">
        <w:rPr>
          <w:rFonts w:ascii="Times New Roman" w:hAnsi="Times New Roman" w:cs="Times New Roman"/>
          <w:sz w:val="24"/>
          <w:szCs w:val="24"/>
        </w:rPr>
        <w:t>amjenski p</w:t>
      </w:r>
      <w:r w:rsidR="00AF73ED" w:rsidRPr="00DF02EF">
        <w:rPr>
          <w:rFonts w:ascii="Times New Roman" w:hAnsi="Times New Roman" w:cs="Times New Roman"/>
          <w:sz w:val="24"/>
          <w:szCs w:val="24"/>
        </w:rPr>
        <w:t>rihodi Lučke uprave Split po osnovi naknada za koncesi</w:t>
      </w:r>
      <w:r w:rsidR="00AF17A1">
        <w:rPr>
          <w:rFonts w:ascii="Times New Roman" w:hAnsi="Times New Roman" w:cs="Times New Roman"/>
          <w:sz w:val="24"/>
          <w:szCs w:val="24"/>
        </w:rPr>
        <w:t>ju i lučkih pristojbi sukladno č</w:t>
      </w:r>
      <w:r w:rsidR="00AF73ED" w:rsidRPr="00DF02EF">
        <w:rPr>
          <w:rFonts w:ascii="Times New Roman" w:hAnsi="Times New Roman" w:cs="Times New Roman"/>
          <w:sz w:val="24"/>
          <w:szCs w:val="24"/>
        </w:rPr>
        <w:t xml:space="preserve">lanku 60. Zakona o pomorskom dobru i morskim lukama planiraju se u iznosu od </w:t>
      </w:r>
      <w:r w:rsidR="007D6591" w:rsidRPr="00DF02EF">
        <w:rPr>
          <w:rFonts w:ascii="Times New Roman" w:hAnsi="Times New Roman" w:cs="Times New Roman"/>
          <w:sz w:val="24"/>
          <w:szCs w:val="24"/>
        </w:rPr>
        <w:t>4.742.521</w:t>
      </w:r>
      <w:r w:rsidR="006A390A">
        <w:rPr>
          <w:rFonts w:ascii="Times New Roman" w:hAnsi="Times New Roman" w:cs="Times New Roman"/>
          <w:sz w:val="24"/>
          <w:szCs w:val="24"/>
        </w:rPr>
        <w:t xml:space="preserve"> EUR, oznaka izvora 43.</w:t>
      </w:r>
    </w:p>
    <w:p w:rsidR="00634E74" w:rsidRDefault="00634E74" w:rsidP="00AF73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Vlastiti prihodi su planirani u iznosu od 26.545 EUR, oznaka izvora 31.</w:t>
      </w:r>
    </w:p>
    <w:p w:rsidR="00B21B19" w:rsidRPr="00DF02EF" w:rsidRDefault="00B21B19" w:rsidP="00AF73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iz nadležnog proračuna za financira</w:t>
      </w:r>
      <w:r w:rsidR="00390A4C">
        <w:rPr>
          <w:rFonts w:ascii="Times New Roman" w:hAnsi="Times New Roman" w:cs="Times New Roman"/>
          <w:sz w:val="24"/>
          <w:szCs w:val="24"/>
        </w:rPr>
        <w:t>nje rashoda poslovanja iznose 3</w:t>
      </w:r>
      <w:r>
        <w:rPr>
          <w:rFonts w:ascii="Times New Roman" w:hAnsi="Times New Roman" w:cs="Times New Roman"/>
          <w:sz w:val="24"/>
          <w:szCs w:val="24"/>
        </w:rPr>
        <w:t>97.704 EUR, izvor 11.</w:t>
      </w:r>
    </w:p>
    <w:p w:rsidR="00386EBD" w:rsidRPr="00DF02EF" w:rsidRDefault="00386EBD" w:rsidP="00AF73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2EF">
        <w:rPr>
          <w:rFonts w:ascii="Times New Roman" w:hAnsi="Times New Roman" w:cs="Times New Roman"/>
          <w:sz w:val="24"/>
          <w:szCs w:val="24"/>
        </w:rPr>
        <w:t>U 2023. godini počin</w:t>
      </w:r>
      <w:r w:rsidR="00CB05BC" w:rsidRPr="00DF02EF">
        <w:rPr>
          <w:rFonts w:ascii="Times New Roman" w:hAnsi="Times New Roman" w:cs="Times New Roman"/>
          <w:sz w:val="24"/>
          <w:szCs w:val="24"/>
        </w:rPr>
        <w:t xml:space="preserve">je i projekt izgradnje novog </w:t>
      </w:r>
      <w:r w:rsidRPr="00DF02EF">
        <w:rPr>
          <w:rFonts w:ascii="Times New Roman" w:hAnsi="Times New Roman" w:cs="Times New Roman"/>
          <w:sz w:val="24"/>
          <w:szCs w:val="24"/>
        </w:rPr>
        <w:t xml:space="preserve"> putničkog terminala u</w:t>
      </w:r>
      <w:r w:rsidR="00DE5B46" w:rsidRPr="00DF02EF">
        <w:rPr>
          <w:rFonts w:ascii="Times New Roman" w:hAnsi="Times New Roman" w:cs="Times New Roman"/>
          <w:sz w:val="24"/>
          <w:szCs w:val="24"/>
        </w:rPr>
        <w:t xml:space="preserve"> Gradskoj luci u Splitu, koje </w:t>
      </w:r>
      <w:r w:rsidRPr="00DF02EF">
        <w:rPr>
          <w:rFonts w:ascii="Times New Roman" w:hAnsi="Times New Roman" w:cs="Times New Roman"/>
          <w:sz w:val="24"/>
          <w:szCs w:val="24"/>
        </w:rPr>
        <w:t xml:space="preserve"> financiranje </w:t>
      </w:r>
      <w:r w:rsidR="00190D5E" w:rsidRPr="00DF02EF">
        <w:rPr>
          <w:rFonts w:ascii="Times New Roman" w:hAnsi="Times New Roman" w:cs="Times New Roman"/>
          <w:sz w:val="24"/>
          <w:szCs w:val="24"/>
        </w:rPr>
        <w:t xml:space="preserve">iznosi  </w:t>
      </w:r>
      <w:r w:rsidR="00A95BEC" w:rsidRPr="00244117">
        <w:rPr>
          <w:rFonts w:ascii="Times New Roman" w:hAnsi="Times New Roman" w:cs="Times New Roman"/>
          <w:sz w:val="24"/>
          <w:szCs w:val="24"/>
        </w:rPr>
        <w:t xml:space="preserve">3.867.966 </w:t>
      </w:r>
      <w:r w:rsidR="00190D5E" w:rsidRPr="00244117">
        <w:rPr>
          <w:rFonts w:ascii="Times New Roman" w:hAnsi="Times New Roman" w:cs="Times New Roman"/>
          <w:sz w:val="24"/>
          <w:szCs w:val="24"/>
        </w:rPr>
        <w:t>EUR</w:t>
      </w:r>
      <w:r w:rsidRPr="00244117">
        <w:rPr>
          <w:rFonts w:ascii="Times New Roman" w:hAnsi="Times New Roman" w:cs="Times New Roman"/>
          <w:sz w:val="24"/>
          <w:szCs w:val="24"/>
        </w:rPr>
        <w:t xml:space="preserve"> </w:t>
      </w:r>
      <w:r w:rsidRPr="00DF02EF">
        <w:rPr>
          <w:rFonts w:ascii="Times New Roman" w:hAnsi="Times New Roman" w:cs="Times New Roman"/>
          <w:sz w:val="24"/>
          <w:szCs w:val="24"/>
        </w:rPr>
        <w:t>u okviru Programa EU- Me</w:t>
      </w:r>
      <w:r w:rsidR="00AF17A1">
        <w:rPr>
          <w:rFonts w:ascii="Times New Roman" w:hAnsi="Times New Roman" w:cs="Times New Roman"/>
          <w:sz w:val="24"/>
          <w:szCs w:val="24"/>
        </w:rPr>
        <w:t xml:space="preserve">hanizam za oporavak i otpornost, oznaka izvora je 581. </w:t>
      </w:r>
      <w:r w:rsidR="006B1A6E" w:rsidRPr="00DF02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487E" w:rsidRPr="00DF02EF" w:rsidRDefault="00CE487E" w:rsidP="00CE48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2E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Pomoći iz inozemstva i od subjekata unutar općeg proračuna u </w:t>
      </w:r>
      <w:r w:rsidR="001705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ukupnom </w:t>
      </w:r>
      <w:r w:rsidRPr="00DF02E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iznosu od 310.546 EUR čine EU sredstva za </w:t>
      </w:r>
    </w:p>
    <w:p w:rsidR="00CE487E" w:rsidRPr="00DF02EF" w:rsidRDefault="00CE487E" w:rsidP="00CE48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2EF">
        <w:rPr>
          <w:rFonts w:ascii="Times New Roman" w:hAnsi="Times New Roman" w:cs="Times New Roman"/>
          <w:sz w:val="24"/>
          <w:szCs w:val="24"/>
        </w:rPr>
        <w:t xml:space="preserve">- projekte MIMOSA </w:t>
      </w:r>
      <w:r w:rsidR="00170580">
        <w:rPr>
          <w:rFonts w:ascii="Times New Roman" w:hAnsi="Times New Roman" w:cs="Times New Roman"/>
          <w:sz w:val="24"/>
          <w:szCs w:val="24"/>
        </w:rPr>
        <w:t xml:space="preserve">u iznosu od 212.225 EUR </w:t>
      </w:r>
      <w:r w:rsidRPr="00DF02EF">
        <w:rPr>
          <w:rFonts w:ascii="Times New Roman" w:hAnsi="Times New Roman" w:cs="Times New Roman"/>
          <w:sz w:val="24"/>
          <w:szCs w:val="24"/>
        </w:rPr>
        <w:t xml:space="preserve">i SUSPORT </w:t>
      </w:r>
      <w:r w:rsidR="00170580">
        <w:rPr>
          <w:rFonts w:ascii="Times New Roman" w:hAnsi="Times New Roman" w:cs="Times New Roman"/>
          <w:sz w:val="24"/>
          <w:szCs w:val="24"/>
        </w:rPr>
        <w:t>u iznosu od 98.321 EUR</w:t>
      </w:r>
      <w:r w:rsidRPr="00DF02EF">
        <w:rPr>
          <w:rFonts w:ascii="Times New Roman" w:hAnsi="Times New Roman" w:cs="Times New Roman"/>
          <w:sz w:val="24"/>
          <w:szCs w:val="24"/>
        </w:rPr>
        <w:t xml:space="preserve"> iz EU fonda </w:t>
      </w:r>
      <w:proofErr w:type="spellStart"/>
      <w:r w:rsidRPr="00DF02EF">
        <w:rPr>
          <w:rFonts w:ascii="Times New Roman" w:hAnsi="Times New Roman" w:cs="Times New Roman"/>
          <w:sz w:val="24"/>
          <w:szCs w:val="24"/>
        </w:rPr>
        <w:t>Interreg</w:t>
      </w:r>
      <w:proofErr w:type="spellEnd"/>
      <w:r w:rsidRPr="00DF02EF">
        <w:rPr>
          <w:rFonts w:ascii="Times New Roman" w:hAnsi="Times New Roman" w:cs="Times New Roman"/>
          <w:sz w:val="24"/>
          <w:szCs w:val="24"/>
        </w:rPr>
        <w:t xml:space="preserve"> V-A Italija-Hrvatska programa prekogranične suradnje u financijskom razdoblju 2014.-2020.</w:t>
      </w:r>
      <w:r w:rsidR="00AF17A1">
        <w:rPr>
          <w:rFonts w:ascii="Times New Roman" w:hAnsi="Times New Roman" w:cs="Times New Roman"/>
          <w:sz w:val="24"/>
          <w:szCs w:val="24"/>
        </w:rPr>
        <w:t>, oznaka izvora je 559.</w:t>
      </w:r>
      <w:r w:rsidRPr="00DF02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73ED" w:rsidRPr="00DF02EF" w:rsidRDefault="00AF73ED" w:rsidP="007B02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A4C" w:rsidRPr="00DF02EF" w:rsidRDefault="00640719" w:rsidP="00390A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Namjenski p</w:t>
      </w:r>
      <w:r w:rsidR="006B1A6E" w:rsidRPr="00DF02EF">
        <w:rPr>
          <w:rFonts w:ascii="Times New Roman" w:hAnsi="Times New Roman" w:cs="Times New Roman"/>
          <w:sz w:val="24"/>
          <w:szCs w:val="24"/>
        </w:rPr>
        <w:t xml:space="preserve">lanirani prihodi </w:t>
      </w:r>
      <w:r w:rsidR="00686CFA" w:rsidRPr="00DF02EF">
        <w:rPr>
          <w:rFonts w:ascii="Times New Roman" w:hAnsi="Times New Roman" w:cs="Times New Roman"/>
          <w:sz w:val="24"/>
          <w:szCs w:val="24"/>
        </w:rPr>
        <w:t xml:space="preserve"> u 2024</w:t>
      </w:r>
      <w:r w:rsidR="007B0234" w:rsidRPr="00DF02E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</w:t>
      </w:r>
      <w:r w:rsidR="007B0234" w:rsidRPr="00DF02EF">
        <w:rPr>
          <w:rFonts w:ascii="Times New Roman" w:hAnsi="Times New Roman" w:cs="Times New Roman"/>
          <w:sz w:val="24"/>
          <w:szCs w:val="24"/>
        </w:rPr>
        <w:t>odini</w:t>
      </w:r>
      <w:r>
        <w:rPr>
          <w:rFonts w:ascii="Times New Roman" w:hAnsi="Times New Roman" w:cs="Times New Roman"/>
          <w:sz w:val="24"/>
          <w:szCs w:val="24"/>
        </w:rPr>
        <w:t xml:space="preserve"> iznos</w:t>
      </w:r>
      <w:r w:rsidR="0072255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4.366.123 EUR,</w:t>
      </w:r>
      <w:r w:rsidR="00AF17A1">
        <w:rPr>
          <w:rFonts w:ascii="Times New Roman" w:hAnsi="Times New Roman" w:cs="Times New Roman"/>
          <w:sz w:val="24"/>
          <w:szCs w:val="24"/>
        </w:rPr>
        <w:t xml:space="preserve"> oznaka izvora je 43.</w:t>
      </w:r>
      <w:r w:rsidR="0043321F" w:rsidRPr="00DF02EF">
        <w:rPr>
          <w:rFonts w:ascii="Times New Roman" w:hAnsi="Times New Roman" w:cs="Times New Roman"/>
          <w:sz w:val="24"/>
          <w:szCs w:val="24"/>
        </w:rPr>
        <w:t xml:space="preserve"> Ujedno izostaju prihodi za EU projekte, </w:t>
      </w:r>
      <w:r w:rsidR="0093302D" w:rsidRPr="00DF02EF">
        <w:rPr>
          <w:rFonts w:ascii="Times New Roman" w:hAnsi="Times New Roman" w:cs="Times New Roman"/>
          <w:sz w:val="24"/>
          <w:szCs w:val="24"/>
        </w:rPr>
        <w:t>MIMOSA i SUSPORT</w:t>
      </w:r>
      <w:r w:rsidR="0043321F" w:rsidRPr="00DF02EF">
        <w:rPr>
          <w:rFonts w:ascii="Times New Roman" w:hAnsi="Times New Roman" w:cs="Times New Roman"/>
          <w:sz w:val="24"/>
          <w:szCs w:val="24"/>
        </w:rPr>
        <w:t xml:space="preserve"> koji završavaju u 2023. god. </w:t>
      </w:r>
      <w:r w:rsidR="00390A4C">
        <w:rPr>
          <w:rFonts w:ascii="Times New Roman" w:hAnsi="Times New Roman" w:cs="Times New Roman"/>
          <w:sz w:val="24"/>
          <w:szCs w:val="24"/>
        </w:rPr>
        <w:t>Prihodi iz nadležnog proračuna za financiranje rashoda poslovanja iznose 331.807 EUR, izvor 11.</w:t>
      </w:r>
    </w:p>
    <w:p w:rsidR="00640719" w:rsidRPr="00DF02EF" w:rsidRDefault="0043321F" w:rsidP="007B02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2EF">
        <w:rPr>
          <w:rFonts w:ascii="Times New Roman" w:hAnsi="Times New Roman" w:cs="Times New Roman"/>
          <w:sz w:val="24"/>
          <w:szCs w:val="24"/>
        </w:rPr>
        <w:t xml:space="preserve">Prihodi za izgradnju novog </w:t>
      </w:r>
      <w:r w:rsidR="00CB05BC" w:rsidRPr="00DF02EF">
        <w:rPr>
          <w:rFonts w:ascii="Times New Roman" w:hAnsi="Times New Roman" w:cs="Times New Roman"/>
          <w:sz w:val="24"/>
          <w:szCs w:val="24"/>
        </w:rPr>
        <w:t>putničkog</w:t>
      </w:r>
      <w:r w:rsidRPr="00DF02EF">
        <w:rPr>
          <w:rFonts w:ascii="Times New Roman" w:hAnsi="Times New Roman" w:cs="Times New Roman"/>
          <w:sz w:val="24"/>
          <w:szCs w:val="24"/>
        </w:rPr>
        <w:t xml:space="preserve"> terminala </w:t>
      </w:r>
      <w:r w:rsidR="0088416E" w:rsidRPr="00DF02EF">
        <w:rPr>
          <w:rFonts w:ascii="Times New Roman" w:hAnsi="Times New Roman" w:cs="Times New Roman"/>
          <w:sz w:val="24"/>
          <w:szCs w:val="24"/>
        </w:rPr>
        <w:t xml:space="preserve">u iznosu od 2.102.195 EUR predstavljaju tekuće i kapitalne pomoći od institucija EU, a </w:t>
      </w:r>
      <w:r w:rsidR="00686CFA" w:rsidRPr="00DF02EF">
        <w:rPr>
          <w:rFonts w:ascii="Times New Roman" w:hAnsi="Times New Roman" w:cs="Times New Roman"/>
          <w:sz w:val="24"/>
          <w:szCs w:val="24"/>
        </w:rPr>
        <w:t xml:space="preserve">odnose na </w:t>
      </w:r>
      <w:r w:rsidR="00AF73ED" w:rsidRPr="00DF02EF">
        <w:rPr>
          <w:rFonts w:ascii="Times New Roman" w:hAnsi="Times New Roman" w:cs="Times New Roman"/>
          <w:sz w:val="24"/>
          <w:szCs w:val="24"/>
        </w:rPr>
        <w:t xml:space="preserve">plan povlačenja sredstava iz </w:t>
      </w:r>
      <w:r w:rsidR="0093302D" w:rsidRPr="00DF02EF">
        <w:rPr>
          <w:rFonts w:ascii="Times New Roman" w:hAnsi="Times New Roman" w:cs="Times New Roman"/>
          <w:sz w:val="24"/>
          <w:szCs w:val="24"/>
        </w:rPr>
        <w:t xml:space="preserve">Programa </w:t>
      </w:r>
      <w:r w:rsidR="00AF73ED" w:rsidRPr="00DF02EF">
        <w:rPr>
          <w:rFonts w:ascii="Times New Roman" w:hAnsi="Times New Roman" w:cs="Times New Roman"/>
          <w:sz w:val="24"/>
          <w:szCs w:val="24"/>
        </w:rPr>
        <w:t>Mehanizam</w:t>
      </w:r>
      <w:r w:rsidR="0093302D" w:rsidRPr="00DF02EF">
        <w:rPr>
          <w:rFonts w:ascii="Times New Roman" w:hAnsi="Times New Roman" w:cs="Times New Roman"/>
          <w:sz w:val="24"/>
          <w:szCs w:val="24"/>
        </w:rPr>
        <w:t xml:space="preserve"> </w:t>
      </w:r>
      <w:r w:rsidR="0088416E" w:rsidRPr="00DF02EF">
        <w:rPr>
          <w:rFonts w:ascii="Times New Roman" w:hAnsi="Times New Roman" w:cs="Times New Roman"/>
          <w:sz w:val="24"/>
          <w:szCs w:val="24"/>
        </w:rPr>
        <w:t>za oporavak i otpornost</w:t>
      </w:r>
      <w:r w:rsidR="00AF17A1">
        <w:rPr>
          <w:rFonts w:ascii="Times New Roman" w:hAnsi="Times New Roman" w:cs="Times New Roman"/>
          <w:sz w:val="24"/>
          <w:szCs w:val="24"/>
        </w:rPr>
        <w:t>, oznaka izvora je 581.</w:t>
      </w:r>
      <w:r w:rsidR="0072255F">
        <w:rPr>
          <w:rFonts w:ascii="Times New Roman" w:hAnsi="Times New Roman" w:cs="Times New Roman"/>
          <w:sz w:val="24"/>
          <w:szCs w:val="24"/>
        </w:rPr>
        <w:t xml:space="preserve"> </w:t>
      </w:r>
      <w:r w:rsidR="00640719">
        <w:rPr>
          <w:rFonts w:ascii="Times New Roman" w:hAnsi="Times New Roman" w:cs="Times New Roman"/>
          <w:sz w:val="24"/>
          <w:szCs w:val="24"/>
        </w:rPr>
        <w:t>P</w:t>
      </w:r>
      <w:r w:rsidR="0072255F">
        <w:rPr>
          <w:rFonts w:ascii="Times New Roman" w:hAnsi="Times New Roman" w:cs="Times New Roman"/>
          <w:sz w:val="24"/>
          <w:szCs w:val="24"/>
        </w:rPr>
        <w:t>lanirani p</w:t>
      </w:r>
      <w:r w:rsidR="00640719">
        <w:rPr>
          <w:rFonts w:ascii="Times New Roman" w:hAnsi="Times New Roman" w:cs="Times New Roman"/>
          <w:sz w:val="24"/>
          <w:szCs w:val="24"/>
        </w:rPr>
        <w:t xml:space="preserve">rihodi iz osnove tekuće i kapitalne pomoći za projekt  </w:t>
      </w:r>
      <w:proofErr w:type="spellStart"/>
      <w:r w:rsidR="00640719">
        <w:rPr>
          <w:rFonts w:ascii="Times New Roman" w:hAnsi="Times New Roman" w:cs="Times New Roman"/>
          <w:sz w:val="24"/>
          <w:szCs w:val="24"/>
        </w:rPr>
        <w:t>Stinice</w:t>
      </w:r>
      <w:proofErr w:type="spellEnd"/>
      <w:r w:rsidR="00640719">
        <w:rPr>
          <w:rFonts w:ascii="Times New Roman" w:hAnsi="Times New Roman" w:cs="Times New Roman"/>
          <w:sz w:val="24"/>
          <w:szCs w:val="24"/>
        </w:rPr>
        <w:t xml:space="preserve"> iz </w:t>
      </w:r>
      <w:r w:rsidR="00496AC0">
        <w:rPr>
          <w:rFonts w:ascii="Times New Roman" w:hAnsi="Times New Roman" w:cs="Times New Roman"/>
          <w:sz w:val="24"/>
          <w:szCs w:val="24"/>
        </w:rPr>
        <w:t>OP</w:t>
      </w:r>
      <w:r w:rsidR="00640719">
        <w:rPr>
          <w:rFonts w:ascii="Times New Roman" w:hAnsi="Times New Roman" w:cs="Times New Roman"/>
          <w:sz w:val="24"/>
          <w:szCs w:val="24"/>
        </w:rPr>
        <w:t xml:space="preserve"> Kohezija i konkurentnost iznose 367.244 EUR iz izvora 562 te 63.840 EUR  iz izvora 12.</w:t>
      </w:r>
    </w:p>
    <w:p w:rsidR="009D6135" w:rsidRPr="00DF02EF" w:rsidRDefault="009D6135" w:rsidP="007B02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6214" w:rsidRDefault="00501229" w:rsidP="00A362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2EF">
        <w:rPr>
          <w:rFonts w:ascii="Times New Roman" w:hAnsi="Times New Roman" w:cs="Times New Roman"/>
          <w:sz w:val="24"/>
          <w:szCs w:val="24"/>
        </w:rPr>
        <w:t xml:space="preserve">Planirani prihodi za 2025. godinu </w:t>
      </w:r>
      <w:r w:rsidR="009D6135" w:rsidRPr="00DF02EF">
        <w:rPr>
          <w:rFonts w:ascii="Times New Roman" w:hAnsi="Times New Roman" w:cs="Times New Roman"/>
          <w:sz w:val="24"/>
          <w:szCs w:val="24"/>
        </w:rPr>
        <w:t xml:space="preserve">se najvećim dijelom odnose na prihode temeljem kapitalne pomoći od institucija i tijela EU za projekt Izgradnje luke </w:t>
      </w:r>
      <w:proofErr w:type="spellStart"/>
      <w:r w:rsidR="009D6135" w:rsidRPr="00DF02EF">
        <w:rPr>
          <w:rFonts w:ascii="Times New Roman" w:hAnsi="Times New Roman" w:cs="Times New Roman"/>
          <w:sz w:val="24"/>
          <w:szCs w:val="24"/>
        </w:rPr>
        <w:t>Stinice</w:t>
      </w:r>
      <w:proofErr w:type="spellEnd"/>
      <w:r w:rsidR="009D6135" w:rsidRPr="00DF02EF">
        <w:rPr>
          <w:rFonts w:ascii="Times New Roman" w:hAnsi="Times New Roman" w:cs="Times New Roman"/>
          <w:sz w:val="24"/>
          <w:szCs w:val="24"/>
        </w:rPr>
        <w:t xml:space="preserve">  iz program</w:t>
      </w:r>
      <w:r w:rsidR="00496AC0">
        <w:rPr>
          <w:rFonts w:ascii="Times New Roman" w:hAnsi="Times New Roman" w:cs="Times New Roman"/>
          <w:sz w:val="24"/>
          <w:szCs w:val="24"/>
        </w:rPr>
        <w:t>a  OP</w:t>
      </w:r>
      <w:r w:rsidR="0018561D">
        <w:rPr>
          <w:rFonts w:ascii="Times New Roman" w:hAnsi="Times New Roman" w:cs="Times New Roman"/>
          <w:sz w:val="24"/>
          <w:szCs w:val="24"/>
        </w:rPr>
        <w:t xml:space="preserve"> Konkurentnost i kohezija u iznosu od 11.286.217 EUR iz izvora 562 te 1.990.975 EUR iz izvora 12.</w:t>
      </w:r>
      <w:r w:rsidR="009D6135" w:rsidRPr="00DF02EF">
        <w:rPr>
          <w:rFonts w:ascii="Times New Roman" w:hAnsi="Times New Roman" w:cs="Times New Roman"/>
          <w:sz w:val="24"/>
          <w:szCs w:val="24"/>
        </w:rPr>
        <w:t xml:space="preserve"> </w:t>
      </w:r>
      <w:r w:rsidR="00A36214" w:rsidRPr="00DF02EF">
        <w:rPr>
          <w:rFonts w:ascii="Times New Roman" w:hAnsi="Times New Roman" w:cs="Times New Roman"/>
          <w:sz w:val="24"/>
          <w:szCs w:val="24"/>
        </w:rPr>
        <w:t xml:space="preserve">Prihodi za izgradnju novog putničkog terminala u iznosu od </w:t>
      </w:r>
      <w:r w:rsidR="00A36214">
        <w:rPr>
          <w:rFonts w:ascii="Times New Roman" w:hAnsi="Times New Roman" w:cs="Times New Roman"/>
          <w:sz w:val="24"/>
          <w:szCs w:val="24"/>
        </w:rPr>
        <w:t xml:space="preserve">1.439.676 EUR </w:t>
      </w:r>
      <w:r w:rsidR="00A36214" w:rsidRPr="00DF02EF">
        <w:rPr>
          <w:rFonts w:ascii="Times New Roman" w:hAnsi="Times New Roman" w:cs="Times New Roman"/>
          <w:sz w:val="24"/>
          <w:szCs w:val="24"/>
        </w:rPr>
        <w:t xml:space="preserve">predstavljaju tekuće i kapitalne pomoći od institucija EU, a odnose </w:t>
      </w:r>
      <w:r w:rsidR="001E597F">
        <w:rPr>
          <w:rFonts w:ascii="Times New Roman" w:hAnsi="Times New Roman" w:cs="Times New Roman"/>
          <w:sz w:val="24"/>
          <w:szCs w:val="24"/>
        </w:rPr>
        <w:t xml:space="preserve">se </w:t>
      </w:r>
      <w:r w:rsidR="00A36214" w:rsidRPr="00DF02EF">
        <w:rPr>
          <w:rFonts w:ascii="Times New Roman" w:hAnsi="Times New Roman" w:cs="Times New Roman"/>
          <w:sz w:val="24"/>
          <w:szCs w:val="24"/>
        </w:rPr>
        <w:t>na plan povlačenja sredstava iz Programa Mehanizam za oporavak i otpornost</w:t>
      </w:r>
      <w:r w:rsidR="00A36214">
        <w:rPr>
          <w:rFonts w:ascii="Times New Roman" w:hAnsi="Times New Roman" w:cs="Times New Roman"/>
          <w:sz w:val="24"/>
          <w:szCs w:val="24"/>
        </w:rPr>
        <w:t>, oznaka izvora je 581.</w:t>
      </w:r>
    </w:p>
    <w:p w:rsidR="009D6135" w:rsidRPr="00736FD3" w:rsidRDefault="009D6135" w:rsidP="00736F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2EF">
        <w:rPr>
          <w:rFonts w:ascii="Times New Roman" w:hAnsi="Times New Roman" w:cs="Times New Roman"/>
          <w:sz w:val="24"/>
          <w:szCs w:val="24"/>
        </w:rPr>
        <w:t xml:space="preserve">Planirani  prihodi  od naknada za koncesije i ostalih naknada i pristojbi za posebne namjene </w:t>
      </w:r>
      <w:r w:rsidR="00DE5B46" w:rsidRPr="00DF02EF">
        <w:rPr>
          <w:rFonts w:ascii="Times New Roman" w:hAnsi="Times New Roman" w:cs="Times New Roman"/>
          <w:sz w:val="24"/>
          <w:szCs w:val="24"/>
        </w:rPr>
        <w:t xml:space="preserve">iznose </w:t>
      </w:r>
      <w:r w:rsidR="00485398" w:rsidRPr="004853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="004853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485398" w:rsidRPr="004853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712</w:t>
      </w:r>
      <w:r w:rsidR="004853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485398" w:rsidRPr="004853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986</w:t>
      </w:r>
      <w:r w:rsidR="004853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EUR, </w:t>
      </w:r>
      <w:r w:rsidR="001E597F">
        <w:rPr>
          <w:rFonts w:ascii="Times New Roman" w:hAnsi="Times New Roman" w:cs="Times New Roman"/>
          <w:sz w:val="24"/>
          <w:szCs w:val="24"/>
        </w:rPr>
        <w:t>izvor 43, dok p</w:t>
      </w:r>
      <w:r w:rsidR="002029DE">
        <w:rPr>
          <w:rFonts w:ascii="Times New Roman" w:hAnsi="Times New Roman" w:cs="Times New Roman"/>
          <w:sz w:val="24"/>
          <w:szCs w:val="24"/>
        </w:rPr>
        <w:t>rihodi iz nadležnog proračuna za financiranje rashoda poslovanja iznose 331.807 EUR, izvor 11.</w:t>
      </w:r>
    </w:p>
    <w:p w:rsidR="00640719" w:rsidRPr="00DF02EF" w:rsidRDefault="00640719" w:rsidP="007B02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05BC" w:rsidRPr="00DF02EF" w:rsidRDefault="00CB05BC" w:rsidP="007B02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2EF">
        <w:rPr>
          <w:rFonts w:ascii="Times New Roman" w:hAnsi="Times New Roman" w:cs="Times New Roman"/>
          <w:sz w:val="24"/>
          <w:szCs w:val="24"/>
        </w:rPr>
        <w:t>Pri</w:t>
      </w:r>
      <w:r w:rsidR="00B17CA8">
        <w:rPr>
          <w:rFonts w:ascii="Times New Roman" w:hAnsi="Times New Roman" w:cs="Times New Roman"/>
          <w:sz w:val="24"/>
          <w:szCs w:val="24"/>
        </w:rPr>
        <w:t xml:space="preserve">mici </w:t>
      </w:r>
      <w:r w:rsidRPr="00DF02EF">
        <w:rPr>
          <w:rFonts w:ascii="Times New Roman" w:hAnsi="Times New Roman" w:cs="Times New Roman"/>
          <w:sz w:val="24"/>
          <w:szCs w:val="24"/>
        </w:rPr>
        <w:t xml:space="preserve">iz nadležnog proračuna za financiranje izdataka za financijsku imovinu u 2023.2024. i 2025. </w:t>
      </w:r>
      <w:r w:rsidR="00736FD3">
        <w:rPr>
          <w:rFonts w:ascii="Times New Roman" w:hAnsi="Times New Roman" w:cs="Times New Roman"/>
          <w:sz w:val="24"/>
          <w:szCs w:val="24"/>
        </w:rPr>
        <w:t xml:space="preserve">god. u iznosu od 1.459.951 EUR </w:t>
      </w:r>
      <w:r w:rsidRPr="00DF02EF">
        <w:rPr>
          <w:rFonts w:ascii="Times New Roman" w:hAnsi="Times New Roman" w:cs="Times New Roman"/>
          <w:sz w:val="24"/>
          <w:szCs w:val="24"/>
        </w:rPr>
        <w:t>godišnje se odnose na otplatu 70% glavnice zajma prema EBRD-u kojim je financirana izgradnja vanjskih vezova</w:t>
      </w:r>
      <w:r w:rsidR="00AF17A1">
        <w:rPr>
          <w:rFonts w:ascii="Times New Roman" w:hAnsi="Times New Roman" w:cs="Times New Roman"/>
          <w:sz w:val="24"/>
          <w:szCs w:val="24"/>
        </w:rPr>
        <w:t>, oznaka izvora 11.</w:t>
      </w:r>
    </w:p>
    <w:p w:rsidR="00A2424D" w:rsidRDefault="00A2424D" w:rsidP="007B02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5963" w:rsidRDefault="00D55963" w:rsidP="007B02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5963" w:rsidRDefault="00D55963" w:rsidP="007B02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E61" w:rsidRPr="00DF02EF" w:rsidRDefault="00F10E61" w:rsidP="007B02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RASHODI I IZDACI</w:t>
      </w:r>
    </w:p>
    <w:p w:rsidR="0088416E" w:rsidRPr="00DF02EF" w:rsidRDefault="007B0234" w:rsidP="007B02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2EF">
        <w:rPr>
          <w:rFonts w:ascii="Times New Roman" w:hAnsi="Times New Roman" w:cs="Times New Roman"/>
          <w:sz w:val="24"/>
          <w:szCs w:val="24"/>
        </w:rPr>
        <w:t xml:space="preserve">Ukupni rashodi za 2023.g. planiraju se u iznosu </w:t>
      </w:r>
      <w:r w:rsidR="007147A3">
        <w:rPr>
          <w:rFonts w:ascii="Times New Roman" w:hAnsi="Times New Roman" w:cs="Times New Roman"/>
          <w:sz w:val="24"/>
          <w:szCs w:val="24"/>
        </w:rPr>
        <w:t xml:space="preserve">od </w:t>
      </w:r>
      <w:r w:rsidR="007147A3" w:rsidRPr="00244117">
        <w:rPr>
          <w:rFonts w:ascii="Times New Roman" w:hAnsi="Times New Roman" w:cs="Times New Roman"/>
          <w:sz w:val="24"/>
          <w:szCs w:val="24"/>
        </w:rPr>
        <w:t xml:space="preserve">11.439.210 </w:t>
      </w:r>
      <w:r w:rsidRPr="00DF02EF">
        <w:rPr>
          <w:rFonts w:ascii="Times New Roman" w:hAnsi="Times New Roman" w:cs="Times New Roman"/>
          <w:sz w:val="24"/>
          <w:szCs w:val="24"/>
        </w:rPr>
        <w:t xml:space="preserve">EUR, za 2024.g. </w:t>
      </w:r>
      <w:r w:rsidR="0088416E" w:rsidRPr="00DF02EF">
        <w:rPr>
          <w:rFonts w:ascii="Times New Roman" w:hAnsi="Times New Roman" w:cs="Times New Roman"/>
          <w:sz w:val="24"/>
          <w:szCs w:val="24"/>
        </w:rPr>
        <w:t>8.848.963 EUR, te 21.004.479</w:t>
      </w:r>
      <w:r w:rsidRPr="00DF02EF">
        <w:rPr>
          <w:rFonts w:ascii="Times New Roman" w:hAnsi="Times New Roman" w:cs="Times New Roman"/>
          <w:sz w:val="24"/>
          <w:szCs w:val="24"/>
        </w:rPr>
        <w:t xml:space="preserve"> EUR za 2025.g.</w:t>
      </w:r>
    </w:p>
    <w:p w:rsidR="007B0234" w:rsidRPr="00FB0725" w:rsidRDefault="007B0234" w:rsidP="007B0234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DF02EF">
        <w:rPr>
          <w:rFonts w:ascii="Times New Roman" w:hAnsi="Times New Roman" w:cs="Times New Roman"/>
          <w:sz w:val="24"/>
          <w:szCs w:val="24"/>
        </w:rPr>
        <w:t xml:space="preserve">Rashodi poslovanja u 2023.g. </w:t>
      </w:r>
      <w:r w:rsidR="00A03683" w:rsidRPr="00DF02EF">
        <w:rPr>
          <w:rFonts w:ascii="Times New Roman" w:hAnsi="Times New Roman" w:cs="Times New Roman"/>
          <w:sz w:val="24"/>
          <w:szCs w:val="24"/>
        </w:rPr>
        <w:t xml:space="preserve">koji se odnose na </w:t>
      </w:r>
      <w:r w:rsidRPr="00DF02EF">
        <w:rPr>
          <w:rFonts w:ascii="Times New Roman" w:hAnsi="Times New Roman" w:cs="Times New Roman"/>
          <w:sz w:val="24"/>
          <w:szCs w:val="24"/>
        </w:rPr>
        <w:t>aktivnosti koje se obavljaju u svrhu r</w:t>
      </w:r>
      <w:r w:rsidR="00A03683" w:rsidRPr="00DF02EF">
        <w:rPr>
          <w:rFonts w:ascii="Times New Roman" w:hAnsi="Times New Roman" w:cs="Times New Roman"/>
          <w:sz w:val="24"/>
          <w:szCs w:val="24"/>
        </w:rPr>
        <w:t xml:space="preserve">edovnog poslovanja, kao i </w:t>
      </w:r>
      <w:r w:rsidR="00A2424D" w:rsidRPr="00DF02EF">
        <w:rPr>
          <w:rFonts w:ascii="Times New Roman" w:hAnsi="Times New Roman" w:cs="Times New Roman"/>
          <w:sz w:val="24"/>
          <w:szCs w:val="24"/>
        </w:rPr>
        <w:t xml:space="preserve">aktivnosti vezane za investicijske projekte koje provodi </w:t>
      </w:r>
      <w:r w:rsidRPr="00DF02EF">
        <w:rPr>
          <w:rFonts w:ascii="Times New Roman" w:hAnsi="Times New Roman" w:cs="Times New Roman"/>
          <w:sz w:val="24"/>
          <w:szCs w:val="24"/>
        </w:rPr>
        <w:t>L</w:t>
      </w:r>
      <w:r w:rsidR="00A2424D" w:rsidRPr="00DF02EF">
        <w:rPr>
          <w:rFonts w:ascii="Times New Roman" w:hAnsi="Times New Roman" w:cs="Times New Roman"/>
          <w:sz w:val="24"/>
          <w:szCs w:val="24"/>
        </w:rPr>
        <w:t xml:space="preserve">učka  uprava iznose </w:t>
      </w:r>
      <w:r w:rsidR="00E24DB1">
        <w:rPr>
          <w:rFonts w:ascii="Times New Roman" w:hAnsi="Times New Roman" w:cs="Times New Roman"/>
          <w:sz w:val="24"/>
          <w:szCs w:val="24"/>
        </w:rPr>
        <w:t>4.579.006</w:t>
      </w:r>
      <w:r w:rsidR="00A03683" w:rsidRPr="00DF02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</w:t>
      </w:r>
      <w:r w:rsidR="00FB07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oznaka izvora </w:t>
      </w:r>
      <w:r w:rsidR="00B00E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="00FB07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43. </w:t>
      </w:r>
      <w:r w:rsidR="00B00E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Rashodi iz nadležnog proračuna za financiranje tekućeg i investicijskog održavanja </w:t>
      </w:r>
      <w:r w:rsidR="002518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iznose 397.704 EUR, izvor 11. </w:t>
      </w:r>
      <w:r w:rsidR="00A2424D" w:rsidRPr="00DF02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Rashodi </w:t>
      </w:r>
      <w:r w:rsidR="00B97DBE" w:rsidRPr="00DF02EF">
        <w:rPr>
          <w:rFonts w:ascii="Times New Roman" w:eastAsia="Times New Roman" w:hAnsi="Times New Roman" w:cs="Times New Roman"/>
          <w:sz w:val="24"/>
          <w:szCs w:val="24"/>
          <w:lang w:eastAsia="hr-HR"/>
        </w:rPr>
        <w:t>za naba</w:t>
      </w:r>
      <w:r w:rsidR="009460F9" w:rsidRPr="00DF02EF">
        <w:rPr>
          <w:rFonts w:ascii="Times New Roman" w:eastAsia="Times New Roman" w:hAnsi="Times New Roman" w:cs="Times New Roman"/>
          <w:sz w:val="24"/>
          <w:szCs w:val="24"/>
          <w:lang w:eastAsia="hr-HR"/>
        </w:rPr>
        <w:t>vu nefinancijske imovine odnosno razvojni dio proračuna, koji obuhv</w:t>
      </w:r>
      <w:r w:rsidR="0013143C" w:rsidRPr="00DF02EF">
        <w:rPr>
          <w:rFonts w:ascii="Times New Roman" w:eastAsia="Times New Roman" w:hAnsi="Times New Roman" w:cs="Times New Roman"/>
          <w:sz w:val="24"/>
          <w:szCs w:val="24"/>
          <w:lang w:eastAsia="hr-HR"/>
        </w:rPr>
        <w:t>aća</w:t>
      </w:r>
      <w:r w:rsidR="009460F9" w:rsidRPr="00DF02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0367E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</w:t>
      </w:r>
      <w:r w:rsidR="0013143C" w:rsidRPr="00DF02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052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izgradnje Putničkog terminala u gradskoj luci prema </w:t>
      </w:r>
      <w:r w:rsidR="009460F9" w:rsidRPr="00DF02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Programu mehanizam i otpornost </w:t>
      </w:r>
      <w:r w:rsidR="005052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iznosi </w:t>
      </w:r>
      <w:bookmarkStart w:id="0" w:name="_GoBack"/>
      <w:r w:rsidR="00FB0725" w:rsidRPr="002441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ukupno </w:t>
      </w:r>
      <w:r w:rsidR="001F40E5" w:rsidRPr="00244117">
        <w:rPr>
          <w:rFonts w:ascii="Times New Roman" w:eastAsia="Times New Roman" w:hAnsi="Times New Roman" w:cs="Times New Roman"/>
          <w:sz w:val="24"/>
          <w:szCs w:val="24"/>
          <w:lang w:eastAsia="hr-HR"/>
        </w:rPr>
        <w:t>3.812.356</w:t>
      </w:r>
      <w:r w:rsidR="00FB0725" w:rsidRPr="002441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End w:id="0"/>
      <w:r w:rsidR="00FB07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EUR, </w:t>
      </w:r>
      <w:r w:rsidR="00A510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 troškovi redovnog poslovanja po projektu iznose 55.610 EUR, </w:t>
      </w:r>
      <w:r w:rsidR="00FB07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oznaka </w:t>
      </w:r>
      <w:r w:rsidR="00FB0725" w:rsidRPr="0050522D">
        <w:rPr>
          <w:rFonts w:ascii="Times New Roman" w:eastAsia="Times New Roman" w:hAnsi="Times New Roman" w:cs="Times New Roman"/>
          <w:sz w:val="24"/>
          <w:szCs w:val="24"/>
          <w:lang w:eastAsia="hr-HR"/>
        </w:rPr>
        <w:t>izvora 581.</w:t>
      </w:r>
    </w:p>
    <w:p w:rsidR="00DE5B46" w:rsidRPr="00FB0725" w:rsidRDefault="00DE5B46" w:rsidP="007B0234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13143C" w:rsidRPr="00DF02EF" w:rsidRDefault="0013143C" w:rsidP="007B02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2EF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227275" w:rsidRPr="00DF02EF">
        <w:rPr>
          <w:rFonts w:ascii="Times New Roman" w:eastAsia="Times New Roman" w:hAnsi="Times New Roman" w:cs="Times New Roman"/>
          <w:sz w:val="24"/>
          <w:szCs w:val="24"/>
          <w:lang w:eastAsia="hr-HR"/>
        </w:rPr>
        <w:t>lanirani p</w:t>
      </w:r>
      <w:r w:rsidRPr="00DF02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 rashoda  </w:t>
      </w:r>
      <w:r w:rsidR="00C90A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2024. god. u odnosu na 2023. </w:t>
      </w:r>
      <w:r w:rsidRPr="00DF02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god. </w:t>
      </w:r>
      <w:r w:rsidR="00227275" w:rsidRPr="00DF02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utemeljen završetkom </w:t>
      </w:r>
      <w:r w:rsidRPr="00DF02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F02EF">
        <w:rPr>
          <w:rFonts w:ascii="Times New Roman" w:hAnsi="Times New Roman" w:cs="Times New Roman"/>
          <w:sz w:val="24"/>
          <w:szCs w:val="24"/>
        </w:rPr>
        <w:t>projek</w:t>
      </w:r>
      <w:r w:rsidR="00227275" w:rsidRPr="00DF02EF">
        <w:rPr>
          <w:rFonts w:ascii="Times New Roman" w:hAnsi="Times New Roman" w:cs="Times New Roman"/>
          <w:sz w:val="24"/>
          <w:szCs w:val="24"/>
        </w:rPr>
        <w:t>ata</w:t>
      </w:r>
      <w:r w:rsidRPr="00DF02EF">
        <w:rPr>
          <w:rFonts w:ascii="Times New Roman" w:hAnsi="Times New Roman" w:cs="Times New Roman"/>
          <w:sz w:val="24"/>
          <w:szCs w:val="24"/>
        </w:rPr>
        <w:t xml:space="preserve"> MIMOSA i SUSPORT  iz EU fonda </w:t>
      </w:r>
      <w:proofErr w:type="spellStart"/>
      <w:r w:rsidRPr="00DF02EF">
        <w:rPr>
          <w:rFonts w:ascii="Times New Roman" w:hAnsi="Times New Roman" w:cs="Times New Roman"/>
          <w:sz w:val="24"/>
          <w:szCs w:val="24"/>
        </w:rPr>
        <w:t>Interreg</w:t>
      </w:r>
      <w:proofErr w:type="spellEnd"/>
      <w:r w:rsidRPr="00DF02EF">
        <w:rPr>
          <w:rFonts w:ascii="Times New Roman" w:hAnsi="Times New Roman" w:cs="Times New Roman"/>
          <w:sz w:val="24"/>
          <w:szCs w:val="24"/>
        </w:rPr>
        <w:t xml:space="preserve"> V-A Italija-Hrvatska, a manje planirani su i rashodi  za izgradnju </w:t>
      </w:r>
      <w:r w:rsidR="00227275" w:rsidRPr="00DF02EF">
        <w:rPr>
          <w:rFonts w:ascii="Times New Roman" w:hAnsi="Times New Roman" w:cs="Times New Roman"/>
          <w:sz w:val="24"/>
          <w:szCs w:val="24"/>
        </w:rPr>
        <w:t xml:space="preserve">Putničkog </w:t>
      </w:r>
      <w:r w:rsidRPr="00DF02EF">
        <w:rPr>
          <w:rFonts w:ascii="Times New Roman" w:hAnsi="Times New Roman" w:cs="Times New Roman"/>
          <w:sz w:val="24"/>
          <w:szCs w:val="24"/>
        </w:rPr>
        <w:t xml:space="preserve"> ter</w:t>
      </w:r>
      <w:r w:rsidR="00D55963">
        <w:rPr>
          <w:rFonts w:ascii="Times New Roman" w:hAnsi="Times New Roman" w:cs="Times New Roman"/>
          <w:sz w:val="24"/>
          <w:szCs w:val="24"/>
        </w:rPr>
        <w:t>minala u Gradskoj luci,</w:t>
      </w:r>
      <w:r w:rsidR="003B2857">
        <w:rPr>
          <w:rFonts w:ascii="Times New Roman" w:hAnsi="Times New Roman" w:cs="Times New Roman"/>
          <w:sz w:val="24"/>
          <w:szCs w:val="24"/>
        </w:rPr>
        <w:t xml:space="preserve"> koji iznose 2.102.195 EUR, izvor 581.</w:t>
      </w:r>
      <w:r w:rsidR="0006586A" w:rsidRPr="000658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6586A">
        <w:rPr>
          <w:rFonts w:ascii="Times New Roman" w:eastAsia="Times New Roman" w:hAnsi="Times New Roman" w:cs="Times New Roman"/>
          <w:sz w:val="24"/>
          <w:szCs w:val="24"/>
          <w:lang w:eastAsia="hr-HR"/>
        </w:rPr>
        <w:t>Rashodi iz nadležnog proračuna za financiranje tekućeg i investicijskog održavanja iznose 331.807 EUR, izvor 11.</w:t>
      </w:r>
    </w:p>
    <w:p w:rsidR="0013143C" w:rsidRPr="00DF02EF" w:rsidRDefault="0013143C" w:rsidP="007B023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3143C" w:rsidRPr="00DF02EF" w:rsidRDefault="0013143C" w:rsidP="007B023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02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Rashodi u 2025. godini se najvećim dijelom odnose na izgradnju luke </w:t>
      </w:r>
      <w:proofErr w:type="spellStart"/>
      <w:r w:rsidRPr="00DF02EF">
        <w:rPr>
          <w:rFonts w:ascii="Times New Roman" w:eastAsia="Times New Roman" w:hAnsi="Times New Roman" w:cs="Times New Roman"/>
          <w:sz w:val="24"/>
          <w:szCs w:val="24"/>
          <w:lang w:eastAsia="hr-HR"/>
        </w:rPr>
        <w:t>Stinice</w:t>
      </w:r>
      <w:proofErr w:type="spellEnd"/>
      <w:r w:rsidRPr="00DF02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B28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Programa OP </w:t>
      </w:r>
      <w:proofErr w:type="spellStart"/>
      <w:r w:rsidR="003B2857">
        <w:rPr>
          <w:rFonts w:ascii="Times New Roman" w:eastAsia="Times New Roman" w:hAnsi="Times New Roman" w:cs="Times New Roman"/>
          <w:sz w:val="24"/>
          <w:szCs w:val="24"/>
          <w:lang w:eastAsia="hr-HR"/>
        </w:rPr>
        <w:t>Konkurenost</w:t>
      </w:r>
      <w:proofErr w:type="spellEnd"/>
      <w:r w:rsidR="003B28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kohezija </w:t>
      </w:r>
      <w:r w:rsidRPr="00DF02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1</w:t>
      </w:r>
      <w:r w:rsidR="003B2857">
        <w:rPr>
          <w:rFonts w:ascii="Times New Roman" w:eastAsia="Times New Roman" w:hAnsi="Times New Roman" w:cs="Times New Roman"/>
          <w:sz w:val="24"/>
          <w:szCs w:val="24"/>
          <w:lang w:eastAsia="hr-HR"/>
        </w:rPr>
        <w:t>1.286.217</w:t>
      </w:r>
      <w:r w:rsidRPr="00DF02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</w:t>
      </w:r>
      <w:r w:rsidR="00D01BFC" w:rsidRPr="00DF02E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3B28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izvor 562, dok se iznos od 1.991.439</w:t>
      </w:r>
      <w:r w:rsidR="00463C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B2857">
        <w:rPr>
          <w:rFonts w:ascii="Times New Roman" w:eastAsia="Times New Roman" w:hAnsi="Times New Roman" w:cs="Times New Roman"/>
          <w:sz w:val="24"/>
          <w:szCs w:val="24"/>
          <w:lang w:eastAsia="hr-HR"/>
        </w:rPr>
        <w:t>EUR, financira iz izvora 12.</w:t>
      </w:r>
      <w:r w:rsidR="00D963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Planirani rashodi za</w:t>
      </w:r>
      <w:r w:rsidR="00D01BFC" w:rsidRPr="00DF02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Putničkog terminal u gradskoj luci </w:t>
      </w:r>
      <w:r w:rsidR="00CB22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prema </w:t>
      </w:r>
      <w:r w:rsidR="00D96338" w:rsidRPr="00DF02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Programu mehanizam i otpornost </w:t>
      </w:r>
      <w:r w:rsidR="00D01BFC" w:rsidRPr="00DF02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D963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01BFC" w:rsidRPr="00DF02EF">
        <w:rPr>
          <w:rFonts w:ascii="Times New Roman" w:eastAsia="Times New Roman" w:hAnsi="Times New Roman" w:cs="Times New Roman"/>
          <w:sz w:val="24"/>
          <w:szCs w:val="24"/>
          <w:lang w:eastAsia="hr-HR"/>
        </w:rPr>
        <w:t>iznosu od 1.4</w:t>
      </w:r>
      <w:r w:rsidR="003B2857">
        <w:rPr>
          <w:rFonts w:ascii="Times New Roman" w:eastAsia="Times New Roman" w:hAnsi="Times New Roman" w:cs="Times New Roman"/>
          <w:sz w:val="24"/>
          <w:szCs w:val="24"/>
          <w:lang w:eastAsia="hr-HR"/>
        </w:rPr>
        <w:t>39.676</w:t>
      </w:r>
      <w:r w:rsidR="00C90A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 su iz </w:t>
      </w:r>
      <w:r w:rsidR="00CB22FA">
        <w:rPr>
          <w:rFonts w:ascii="Times New Roman" w:eastAsia="Times New Roman" w:hAnsi="Times New Roman" w:cs="Times New Roman"/>
          <w:sz w:val="24"/>
          <w:szCs w:val="24"/>
          <w:lang w:eastAsia="hr-HR"/>
        </w:rPr>
        <w:t>izvor</w:t>
      </w:r>
      <w:r w:rsidR="00C90A64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CB22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581</w:t>
      </w:r>
      <w:r w:rsidR="0006586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06586A" w:rsidRPr="000658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658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Rashodi iz nadležnog proračuna za financiranje tekućeg i investicijskog održavanja iznose 391.807 EUR, </w:t>
      </w:r>
      <w:r w:rsidR="00C90A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</w:t>
      </w:r>
      <w:r w:rsidR="0006586A">
        <w:rPr>
          <w:rFonts w:ascii="Times New Roman" w:eastAsia="Times New Roman" w:hAnsi="Times New Roman" w:cs="Times New Roman"/>
          <w:sz w:val="24"/>
          <w:szCs w:val="24"/>
          <w:lang w:eastAsia="hr-HR"/>
        </w:rPr>
        <w:t>izvor</w:t>
      </w:r>
      <w:r w:rsidR="00C90A64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0658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11.</w:t>
      </w:r>
    </w:p>
    <w:p w:rsidR="00064154" w:rsidRPr="00DF02EF" w:rsidRDefault="00064154" w:rsidP="007B02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B46" w:rsidRDefault="007B0234" w:rsidP="007B02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2EF">
        <w:rPr>
          <w:rFonts w:ascii="Times New Roman" w:hAnsi="Times New Roman" w:cs="Times New Roman"/>
          <w:sz w:val="24"/>
          <w:szCs w:val="24"/>
        </w:rPr>
        <w:t>Izdaci za financ</w:t>
      </w:r>
      <w:r w:rsidR="00975C49" w:rsidRPr="00DF02EF">
        <w:rPr>
          <w:rFonts w:ascii="Times New Roman" w:hAnsi="Times New Roman" w:cs="Times New Roman"/>
          <w:sz w:val="24"/>
          <w:szCs w:val="24"/>
        </w:rPr>
        <w:t xml:space="preserve">ijsku imovinu i otplatu zajma </w:t>
      </w:r>
      <w:r w:rsidR="00D55963">
        <w:rPr>
          <w:rFonts w:ascii="Times New Roman" w:hAnsi="Times New Roman" w:cs="Times New Roman"/>
          <w:sz w:val="24"/>
          <w:szCs w:val="24"/>
        </w:rPr>
        <w:t xml:space="preserve"> prema EBRD-u, </w:t>
      </w:r>
      <w:r w:rsidR="00975C49" w:rsidRPr="00DF02EF">
        <w:rPr>
          <w:rFonts w:ascii="Times New Roman" w:hAnsi="Times New Roman" w:cs="Times New Roman"/>
          <w:sz w:val="24"/>
          <w:szCs w:val="24"/>
        </w:rPr>
        <w:t xml:space="preserve">godišnje iznose </w:t>
      </w:r>
      <w:proofErr w:type="spellStart"/>
      <w:r w:rsidR="00DE5B46" w:rsidRPr="00DF02EF">
        <w:rPr>
          <w:rFonts w:ascii="Times New Roman" w:hAnsi="Times New Roman" w:cs="Times New Roman"/>
          <w:sz w:val="24"/>
          <w:szCs w:val="24"/>
        </w:rPr>
        <w:t>cca</w:t>
      </w:r>
      <w:proofErr w:type="spellEnd"/>
      <w:r w:rsidR="00DE5B46" w:rsidRPr="00DF02EF">
        <w:rPr>
          <w:rFonts w:ascii="Times New Roman" w:hAnsi="Times New Roman" w:cs="Times New Roman"/>
          <w:sz w:val="24"/>
          <w:szCs w:val="24"/>
        </w:rPr>
        <w:t xml:space="preserve"> 2.017.000 EUR, a krajnja otplata zajma dospijeva u 2028. god.</w:t>
      </w:r>
      <w:r w:rsidR="00D55963">
        <w:rPr>
          <w:rFonts w:ascii="Times New Roman" w:hAnsi="Times New Roman" w:cs="Times New Roman"/>
          <w:sz w:val="24"/>
          <w:szCs w:val="24"/>
        </w:rPr>
        <w:t>, od čega se 1.459.951 EUR financira iz sredstava proračuna , izvor 11, a 557.436 EUR iz izvora 43.</w:t>
      </w:r>
    </w:p>
    <w:p w:rsidR="00772C98" w:rsidRDefault="00772C98" w:rsidP="007B02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C98" w:rsidRPr="00DF02EF" w:rsidRDefault="00772C98" w:rsidP="007B02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PRIJENOS SREDSTAVA IZ PRETHODNE U SLIJEDEĆU GODINU</w:t>
      </w:r>
    </w:p>
    <w:p w:rsidR="00DE5B46" w:rsidRPr="00DF02EF" w:rsidRDefault="00DE5B46" w:rsidP="007B02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234" w:rsidRPr="00DF02EF" w:rsidRDefault="007B0234" w:rsidP="007B02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2EF">
        <w:rPr>
          <w:rFonts w:ascii="Times New Roman" w:hAnsi="Times New Roman" w:cs="Times New Roman"/>
          <w:sz w:val="24"/>
          <w:szCs w:val="24"/>
        </w:rPr>
        <w:t>Prijenos sredstava iz pre</w:t>
      </w:r>
      <w:r w:rsidR="00AC2C64">
        <w:rPr>
          <w:rFonts w:ascii="Times New Roman" w:hAnsi="Times New Roman" w:cs="Times New Roman"/>
          <w:sz w:val="24"/>
          <w:szCs w:val="24"/>
        </w:rPr>
        <w:t xml:space="preserve">thodne godine iskazan u 2023.g </w:t>
      </w:r>
      <w:r w:rsidR="00DE5B46" w:rsidRPr="00DF02EF">
        <w:rPr>
          <w:rFonts w:ascii="Times New Roman" w:hAnsi="Times New Roman" w:cs="Times New Roman"/>
          <w:sz w:val="24"/>
          <w:szCs w:val="24"/>
        </w:rPr>
        <w:t>iznosi</w:t>
      </w:r>
      <w:r w:rsidRPr="00DF02EF">
        <w:rPr>
          <w:rFonts w:ascii="Times New Roman" w:hAnsi="Times New Roman" w:cs="Times New Roman"/>
          <w:sz w:val="24"/>
          <w:szCs w:val="24"/>
        </w:rPr>
        <w:t xml:space="preserve"> </w:t>
      </w:r>
      <w:r w:rsidR="00975C49" w:rsidRPr="00DF02EF">
        <w:rPr>
          <w:rFonts w:ascii="Times New Roman" w:hAnsi="Times New Roman" w:cs="Times New Roman"/>
          <w:sz w:val="24"/>
          <w:szCs w:val="24"/>
        </w:rPr>
        <w:t xml:space="preserve">1.694.927 EUR </w:t>
      </w:r>
      <w:r w:rsidR="00DE5B46" w:rsidRPr="00DF02EF">
        <w:rPr>
          <w:rFonts w:ascii="Times New Roman" w:hAnsi="Times New Roman" w:cs="Times New Roman"/>
          <w:sz w:val="24"/>
          <w:szCs w:val="24"/>
        </w:rPr>
        <w:t xml:space="preserve">i proizlazi iz </w:t>
      </w:r>
      <w:r w:rsidR="00AC2C64">
        <w:rPr>
          <w:rFonts w:ascii="Times New Roman" w:hAnsi="Times New Roman" w:cs="Times New Roman"/>
          <w:sz w:val="24"/>
          <w:szCs w:val="24"/>
        </w:rPr>
        <w:t>ostvarenih namjenskih prihoda</w:t>
      </w:r>
      <w:r w:rsidR="003F4924">
        <w:rPr>
          <w:rFonts w:ascii="Times New Roman" w:hAnsi="Times New Roman" w:cs="Times New Roman"/>
          <w:sz w:val="24"/>
          <w:szCs w:val="24"/>
        </w:rPr>
        <w:t xml:space="preserve"> lučke uprave</w:t>
      </w:r>
      <w:r w:rsidR="00AC2C64">
        <w:rPr>
          <w:rFonts w:ascii="Times New Roman" w:hAnsi="Times New Roman" w:cs="Times New Roman"/>
          <w:sz w:val="24"/>
          <w:szCs w:val="24"/>
        </w:rPr>
        <w:t xml:space="preserve"> iz izvora 43,</w:t>
      </w:r>
      <w:r w:rsidR="003F4924">
        <w:rPr>
          <w:rFonts w:ascii="Times New Roman" w:hAnsi="Times New Roman" w:cs="Times New Roman"/>
          <w:sz w:val="24"/>
          <w:szCs w:val="24"/>
        </w:rPr>
        <w:t xml:space="preserve"> </w:t>
      </w:r>
      <w:r w:rsidR="00616543" w:rsidRPr="00DF02EF">
        <w:rPr>
          <w:rFonts w:ascii="Times New Roman" w:hAnsi="Times New Roman" w:cs="Times New Roman"/>
          <w:sz w:val="24"/>
          <w:szCs w:val="24"/>
        </w:rPr>
        <w:t xml:space="preserve"> </w:t>
      </w:r>
      <w:r w:rsidR="00DE5B46" w:rsidRPr="00DF02EF">
        <w:rPr>
          <w:rFonts w:ascii="Times New Roman" w:hAnsi="Times New Roman" w:cs="Times New Roman"/>
          <w:sz w:val="24"/>
          <w:szCs w:val="24"/>
        </w:rPr>
        <w:t>a istovremeno je planiran i odnos nepotrošenih sredstav</w:t>
      </w:r>
      <w:r w:rsidR="00616543" w:rsidRPr="00DF02EF">
        <w:rPr>
          <w:rFonts w:ascii="Times New Roman" w:hAnsi="Times New Roman" w:cs="Times New Roman"/>
          <w:sz w:val="24"/>
          <w:szCs w:val="24"/>
        </w:rPr>
        <w:t>a u</w:t>
      </w:r>
      <w:r w:rsidR="004E725A">
        <w:rPr>
          <w:rFonts w:ascii="Times New Roman" w:hAnsi="Times New Roman" w:cs="Times New Roman"/>
          <w:sz w:val="24"/>
          <w:szCs w:val="24"/>
        </w:rPr>
        <w:t xml:space="preserve"> </w:t>
      </w:r>
      <w:r w:rsidR="003F4924">
        <w:rPr>
          <w:rFonts w:ascii="Times New Roman" w:hAnsi="Times New Roman" w:cs="Times New Roman"/>
          <w:sz w:val="24"/>
          <w:szCs w:val="24"/>
        </w:rPr>
        <w:t>2024</w:t>
      </w:r>
      <w:r w:rsidR="00DE5B46" w:rsidRPr="00DF02EF">
        <w:rPr>
          <w:rFonts w:ascii="Times New Roman" w:hAnsi="Times New Roman" w:cs="Times New Roman"/>
          <w:sz w:val="24"/>
          <w:szCs w:val="24"/>
        </w:rPr>
        <w:t xml:space="preserve"> god. u iznosu od 1.165.270 EUR. </w:t>
      </w:r>
      <w:r w:rsidRPr="00DF02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6543" w:rsidRPr="00DF02EF" w:rsidRDefault="00616543" w:rsidP="006165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2EF">
        <w:rPr>
          <w:rFonts w:ascii="Times New Roman" w:hAnsi="Times New Roman" w:cs="Times New Roman"/>
          <w:sz w:val="24"/>
          <w:szCs w:val="24"/>
        </w:rPr>
        <w:t>Prijenos sredstava iskazan</w:t>
      </w:r>
      <w:r w:rsidR="004E725A">
        <w:rPr>
          <w:rFonts w:ascii="Times New Roman" w:hAnsi="Times New Roman" w:cs="Times New Roman"/>
          <w:sz w:val="24"/>
          <w:szCs w:val="24"/>
        </w:rPr>
        <w:t xml:space="preserve"> u 2024</w:t>
      </w:r>
      <w:r w:rsidR="003F4924">
        <w:rPr>
          <w:rFonts w:ascii="Times New Roman" w:hAnsi="Times New Roman" w:cs="Times New Roman"/>
          <w:sz w:val="24"/>
          <w:szCs w:val="24"/>
        </w:rPr>
        <w:t>.g  iznosi 1.165.270 EUR,</w:t>
      </w:r>
      <w:r w:rsidR="004E725A">
        <w:rPr>
          <w:rFonts w:ascii="Times New Roman" w:hAnsi="Times New Roman" w:cs="Times New Roman"/>
          <w:sz w:val="24"/>
          <w:szCs w:val="24"/>
        </w:rPr>
        <w:t xml:space="preserve"> </w:t>
      </w:r>
      <w:r w:rsidRPr="00DF02EF">
        <w:rPr>
          <w:rFonts w:ascii="Times New Roman" w:hAnsi="Times New Roman" w:cs="Times New Roman"/>
          <w:sz w:val="24"/>
          <w:szCs w:val="24"/>
        </w:rPr>
        <w:t xml:space="preserve">a istovremeno je planiran i odnos nepotrošenih sredstava u </w:t>
      </w:r>
      <w:r w:rsidR="003F4924">
        <w:rPr>
          <w:rFonts w:ascii="Times New Roman" w:hAnsi="Times New Roman" w:cs="Times New Roman"/>
          <w:sz w:val="24"/>
          <w:szCs w:val="24"/>
        </w:rPr>
        <w:t>2025.</w:t>
      </w:r>
      <w:r w:rsidRPr="00DF02EF">
        <w:rPr>
          <w:rFonts w:ascii="Times New Roman" w:hAnsi="Times New Roman" w:cs="Times New Roman"/>
          <w:sz w:val="24"/>
          <w:szCs w:val="24"/>
        </w:rPr>
        <w:t xml:space="preserve"> god. u iznosu od 1.165.270 EUR.  </w:t>
      </w:r>
    </w:p>
    <w:p w:rsidR="00616543" w:rsidRPr="00DF02EF" w:rsidRDefault="00616543" w:rsidP="006165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2EF">
        <w:rPr>
          <w:rFonts w:ascii="Times New Roman" w:hAnsi="Times New Roman" w:cs="Times New Roman"/>
          <w:sz w:val="24"/>
          <w:szCs w:val="24"/>
        </w:rPr>
        <w:t>Prijenos sredstava iskazan u 2025.g  iznosi 1.165.270 EUR i proizlazi iz</w:t>
      </w:r>
      <w:r w:rsidR="00AC2C64">
        <w:rPr>
          <w:rFonts w:ascii="Times New Roman" w:hAnsi="Times New Roman" w:cs="Times New Roman"/>
          <w:sz w:val="24"/>
          <w:szCs w:val="24"/>
        </w:rPr>
        <w:t xml:space="preserve"> namjenskih prihoda</w:t>
      </w:r>
      <w:r w:rsidRPr="00DF02EF">
        <w:rPr>
          <w:rFonts w:ascii="Times New Roman" w:hAnsi="Times New Roman" w:cs="Times New Roman"/>
          <w:sz w:val="24"/>
          <w:szCs w:val="24"/>
        </w:rPr>
        <w:t>, a istovremeno je planiran i odnos nepotrošenih sredstava u slijedeću god. u iznosu od 1.422.6</w:t>
      </w:r>
      <w:r w:rsidR="004E725A">
        <w:rPr>
          <w:rFonts w:ascii="Times New Roman" w:hAnsi="Times New Roman" w:cs="Times New Roman"/>
          <w:sz w:val="24"/>
          <w:szCs w:val="24"/>
        </w:rPr>
        <w:t>8</w:t>
      </w:r>
      <w:r w:rsidRPr="00DF02EF">
        <w:rPr>
          <w:rFonts w:ascii="Times New Roman" w:hAnsi="Times New Roman" w:cs="Times New Roman"/>
          <w:sz w:val="24"/>
          <w:szCs w:val="24"/>
        </w:rPr>
        <w:t xml:space="preserve">6 EUR.  </w:t>
      </w:r>
    </w:p>
    <w:p w:rsidR="00616543" w:rsidRPr="008D6356" w:rsidRDefault="008D6356" w:rsidP="006165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356">
        <w:rPr>
          <w:rFonts w:ascii="Times New Roman" w:hAnsi="Times New Roman" w:cs="Times New Roman"/>
          <w:sz w:val="24"/>
          <w:szCs w:val="24"/>
        </w:rPr>
        <w:t xml:space="preserve">Planiranje neutrošenih sredstva koja se prenose u slijedeću god. je obvezno iz razloga što najveće namjenske prihode lučka uprava ostvaruje tijekom ljetne turističke  sezone </w:t>
      </w:r>
      <w:r>
        <w:rPr>
          <w:rFonts w:ascii="Times New Roman" w:hAnsi="Times New Roman" w:cs="Times New Roman"/>
          <w:sz w:val="24"/>
          <w:szCs w:val="24"/>
        </w:rPr>
        <w:t>i predmetna sredstva se koriste za podmirivanje rashoda tekućeg po</w:t>
      </w:r>
      <w:r w:rsidR="00E07530">
        <w:rPr>
          <w:rFonts w:ascii="Times New Roman" w:hAnsi="Times New Roman" w:cs="Times New Roman"/>
          <w:sz w:val="24"/>
          <w:szCs w:val="24"/>
        </w:rPr>
        <w:t xml:space="preserve">slovanja prvih mjeseci svake </w:t>
      </w:r>
      <w:r w:rsidR="00DB6E74">
        <w:rPr>
          <w:rFonts w:ascii="Times New Roman" w:hAnsi="Times New Roman" w:cs="Times New Roman"/>
          <w:sz w:val="24"/>
          <w:szCs w:val="24"/>
        </w:rPr>
        <w:t>slijedeće</w:t>
      </w:r>
      <w:r w:rsidR="00E075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godine.</w:t>
      </w:r>
    </w:p>
    <w:p w:rsidR="00616543" w:rsidRDefault="00616543" w:rsidP="007B0234">
      <w:pPr>
        <w:spacing w:after="0" w:line="276" w:lineRule="auto"/>
        <w:jc w:val="both"/>
        <w:rPr>
          <w:rFonts w:ascii="Cambria" w:hAnsi="Cambria"/>
          <w:sz w:val="20"/>
          <w:szCs w:val="20"/>
        </w:rPr>
      </w:pPr>
    </w:p>
    <w:p w:rsidR="000344E7" w:rsidRDefault="00A968D6">
      <w:pPr>
        <w:rPr>
          <w:rFonts w:ascii="Times New Roman" w:hAnsi="Times New Roman" w:cs="Times New Roman"/>
          <w:sz w:val="24"/>
          <w:szCs w:val="24"/>
        </w:rPr>
      </w:pPr>
      <w:r w:rsidRPr="00A968D6">
        <w:rPr>
          <w:rFonts w:ascii="Times New Roman" w:hAnsi="Times New Roman" w:cs="Times New Roman"/>
          <w:sz w:val="24"/>
          <w:szCs w:val="24"/>
        </w:rPr>
        <w:t xml:space="preserve">UKUPNE I DOSPJELE OBVEZE </w:t>
      </w:r>
    </w:p>
    <w:tbl>
      <w:tblPr>
        <w:tblW w:w="7980" w:type="dxa"/>
        <w:tblInd w:w="93" w:type="dxa"/>
        <w:tblLook w:val="04A0" w:firstRow="1" w:lastRow="0" w:firstColumn="1" w:lastColumn="0" w:noHBand="0" w:noVBand="1"/>
      </w:tblPr>
      <w:tblGrid>
        <w:gridCol w:w="1785"/>
        <w:gridCol w:w="1694"/>
        <w:gridCol w:w="1687"/>
        <w:gridCol w:w="1630"/>
        <w:gridCol w:w="1184"/>
      </w:tblGrid>
      <w:tr w:rsidR="0011418B" w:rsidRPr="0011418B" w:rsidTr="0011418B">
        <w:trPr>
          <w:trHeight w:val="51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18B" w:rsidRPr="0011418B" w:rsidRDefault="0011418B" w:rsidP="001141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11418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418B" w:rsidRPr="0011418B" w:rsidRDefault="0011418B" w:rsidP="001141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11418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Stanje obveza na dan 31.12.2021.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418B" w:rsidRPr="0011418B" w:rsidRDefault="0011418B" w:rsidP="001141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11418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Stanje obveza na dan 30.06.2022.</w:t>
            </w:r>
          </w:p>
        </w:tc>
      </w:tr>
      <w:tr w:rsidR="0011418B" w:rsidRPr="0011418B" w:rsidTr="0011418B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18B" w:rsidRPr="0011418B" w:rsidRDefault="0011418B" w:rsidP="001141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11418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18B" w:rsidRPr="0011418B" w:rsidRDefault="0011418B" w:rsidP="001141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11418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KN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18B" w:rsidRPr="0011418B" w:rsidRDefault="0011418B" w:rsidP="001141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11418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18B" w:rsidRPr="0011418B" w:rsidRDefault="0011418B" w:rsidP="001141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11418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KN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18B" w:rsidRPr="0011418B" w:rsidRDefault="0011418B" w:rsidP="001141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11418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EUR</w:t>
            </w:r>
          </w:p>
        </w:tc>
      </w:tr>
      <w:tr w:rsidR="0011418B" w:rsidRPr="0011418B" w:rsidTr="0011418B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18B" w:rsidRPr="0011418B" w:rsidRDefault="0011418B" w:rsidP="0011418B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11418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Ukupne obveze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18B" w:rsidRPr="0011418B" w:rsidRDefault="0011418B" w:rsidP="0011418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11418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101.550.389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18B" w:rsidRPr="0011418B" w:rsidRDefault="0011418B" w:rsidP="0011418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11418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13.478.053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18B" w:rsidRPr="0011418B" w:rsidRDefault="0011418B" w:rsidP="0011418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11418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93.686.470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18B" w:rsidRPr="0011418B" w:rsidRDefault="0011418B" w:rsidP="0011418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11418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12.434.331</w:t>
            </w:r>
          </w:p>
        </w:tc>
      </w:tr>
      <w:tr w:rsidR="0011418B" w:rsidRPr="0011418B" w:rsidTr="0011418B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18B" w:rsidRPr="0011418B" w:rsidRDefault="0011418B" w:rsidP="0011418B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11418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Dospjele obveze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18B" w:rsidRPr="0011418B" w:rsidRDefault="0011418B" w:rsidP="0011418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11418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18B" w:rsidRPr="0011418B" w:rsidRDefault="0011418B" w:rsidP="0011418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11418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18B" w:rsidRPr="0011418B" w:rsidRDefault="0011418B" w:rsidP="0011418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11418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18B" w:rsidRPr="0011418B" w:rsidRDefault="0011418B" w:rsidP="0011418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11418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</w:tbl>
    <w:p w:rsidR="0011418B" w:rsidRDefault="0011418B">
      <w:pPr>
        <w:rPr>
          <w:rFonts w:ascii="Times New Roman" w:hAnsi="Times New Roman" w:cs="Times New Roman"/>
          <w:sz w:val="24"/>
          <w:szCs w:val="24"/>
        </w:rPr>
      </w:pPr>
    </w:p>
    <w:p w:rsidR="0011418B" w:rsidRDefault="0011418B">
      <w:pPr>
        <w:rPr>
          <w:rFonts w:ascii="Times New Roman" w:hAnsi="Times New Roman" w:cs="Times New Roman"/>
          <w:sz w:val="24"/>
          <w:szCs w:val="24"/>
        </w:rPr>
      </w:pPr>
    </w:p>
    <w:p w:rsidR="0011418B" w:rsidRDefault="0011418B">
      <w:pPr>
        <w:rPr>
          <w:rFonts w:ascii="Times New Roman" w:hAnsi="Times New Roman" w:cs="Times New Roman"/>
          <w:sz w:val="24"/>
          <w:szCs w:val="24"/>
        </w:rPr>
      </w:pPr>
    </w:p>
    <w:p w:rsidR="0011418B" w:rsidRDefault="0011418B">
      <w:pPr>
        <w:rPr>
          <w:rFonts w:ascii="Times New Roman" w:hAnsi="Times New Roman" w:cs="Times New Roman"/>
          <w:sz w:val="24"/>
          <w:szCs w:val="24"/>
        </w:rPr>
      </w:pPr>
    </w:p>
    <w:p w:rsidR="0011418B" w:rsidRDefault="0011418B">
      <w:pPr>
        <w:rPr>
          <w:rFonts w:ascii="Times New Roman" w:hAnsi="Times New Roman" w:cs="Times New Roman"/>
          <w:sz w:val="24"/>
          <w:szCs w:val="24"/>
        </w:rPr>
      </w:pPr>
    </w:p>
    <w:sectPr w:rsidR="0011418B" w:rsidSect="003C376F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234"/>
    <w:rsid w:val="000344E7"/>
    <w:rsid w:val="00064154"/>
    <w:rsid w:val="0006586A"/>
    <w:rsid w:val="00097588"/>
    <w:rsid w:val="0011418B"/>
    <w:rsid w:val="0013143C"/>
    <w:rsid w:val="00170580"/>
    <w:rsid w:val="0018561D"/>
    <w:rsid w:val="00190D5E"/>
    <w:rsid w:val="001E597F"/>
    <w:rsid w:val="001F40E5"/>
    <w:rsid w:val="002029DE"/>
    <w:rsid w:val="00227275"/>
    <w:rsid w:val="00244117"/>
    <w:rsid w:val="0024705A"/>
    <w:rsid w:val="002518F1"/>
    <w:rsid w:val="0030367E"/>
    <w:rsid w:val="00386EBD"/>
    <w:rsid w:val="00390A4C"/>
    <w:rsid w:val="003B2857"/>
    <w:rsid w:val="003C376F"/>
    <w:rsid w:val="003F4924"/>
    <w:rsid w:val="00403208"/>
    <w:rsid w:val="00410578"/>
    <w:rsid w:val="0043321F"/>
    <w:rsid w:val="00463C5D"/>
    <w:rsid w:val="00485398"/>
    <w:rsid w:val="00496AC0"/>
    <w:rsid w:val="004E725A"/>
    <w:rsid w:val="00501229"/>
    <w:rsid w:val="0050522D"/>
    <w:rsid w:val="00616543"/>
    <w:rsid w:val="00634E74"/>
    <w:rsid w:val="00640719"/>
    <w:rsid w:val="00686CFA"/>
    <w:rsid w:val="006A390A"/>
    <w:rsid w:val="006B1A6E"/>
    <w:rsid w:val="006F07AB"/>
    <w:rsid w:val="007147A3"/>
    <w:rsid w:val="0072255F"/>
    <w:rsid w:val="00736FD3"/>
    <w:rsid w:val="00772C98"/>
    <w:rsid w:val="007B0234"/>
    <w:rsid w:val="007D6591"/>
    <w:rsid w:val="007E3F86"/>
    <w:rsid w:val="0088416E"/>
    <w:rsid w:val="008D6356"/>
    <w:rsid w:val="0090329C"/>
    <w:rsid w:val="0093302D"/>
    <w:rsid w:val="009460F9"/>
    <w:rsid w:val="00975C49"/>
    <w:rsid w:val="009A19BC"/>
    <w:rsid w:val="009D6135"/>
    <w:rsid w:val="00A03683"/>
    <w:rsid w:val="00A2424D"/>
    <w:rsid w:val="00A36214"/>
    <w:rsid w:val="00A5108E"/>
    <w:rsid w:val="00A95BEC"/>
    <w:rsid w:val="00A968D6"/>
    <w:rsid w:val="00AC2C64"/>
    <w:rsid w:val="00AF17A1"/>
    <w:rsid w:val="00AF73ED"/>
    <w:rsid w:val="00B00E45"/>
    <w:rsid w:val="00B17CA8"/>
    <w:rsid w:val="00B21B19"/>
    <w:rsid w:val="00B97DBE"/>
    <w:rsid w:val="00C90A64"/>
    <w:rsid w:val="00CB05BC"/>
    <w:rsid w:val="00CB22FA"/>
    <w:rsid w:val="00CB3F41"/>
    <w:rsid w:val="00CC147D"/>
    <w:rsid w:val="00CE487E"/>
    <w:rsid w:val="00D01BFC"/>
    <w:rsid w:val="00D02E7C"/>
    <w:rsid w:val="00D55963"/>
    <w:rsid w:val="00D96338"/>
    <w:rsid w:val="00DB6E74"/>
    <w:rsid w:val="00DE5B46"/>
    <w:rsid w:val="00DF02EF"/>
    <w:rsid w:val="00E07530"/>
    <w:rsid w:val="00E221AD"/>
    <w:rsid w:val="00E24DB1"/>
    <w:rsid w:val="00F10E61"/>
    <w:rsid w:val="00F524AF"/>
    <w:rsid w:val="00FB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234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234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0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Antisic</dc:creator>
  <cp:lastModifiedBy>Dragana Antisic</cp:lastModifiedBy>
  <cp:revision>2</cp:revision>
  <dcterms:created xsi:type="dcterms:W3CDTF">2023-02-28T09:07:00Z</dcterms:created>
  <dcterms:modified xsi:type="dcterms:W3CDTF">2023-02-28T09:07:00Z</dcterms:modified>
</cp:coreProperties>
</file>