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bookmarkStart w:id="0" w:name="_GoBack"/>
            <w:bookmarkEnd w:id="0"/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:rsidR="00170E21" w:rsidRPr="00680392" w:rsidRDefault="007C2DF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51327</w:t>
            </w:r>
          </w:p>
          <w:p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:rsidR="006A7AD0" w:rsidRPr="00680392" w:rsidRDefault="005438B9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LUČKA UPRAVA SPLIT</w:t>
            </w:r>
          </w:p>
        </w:tc>
      </w:tr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:rsidR="006A7AD0" w:rsidRPr="00680392" w:rsidRDefault="00A0497E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11</w:t>
            </w:r>
          </w:p>
        </w:tc>
      </w:tr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:rsidR="006A7AD0" w:rsidRPr="00680392" w:rsidRDefault="005438B9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01.01.</w:t>
            </w:r>
            <w:r w:rsidR="00F13624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2023. 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-31.12.2023</w:t>
            </w:r>
            <w:r w:rsidR="00F13624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.</w:t>
            </w:r>
          </w:p>
        </w:tc>
      </w:tr>
      <w:tr w:rsidR="00F2541C" w:rsidRPr="00680392" w:rsidTr="00680392">
        <w:tc>
          <w:tcPr>
            <w:tcW w:w="2122" w:type="dxa"/>
          </w:tcPr>
          <w:p w:rsidR="00F2541C" w:rsidRPr="00F2541C" w:rsidRDefault="00F2541C" w:rsidP="006A7AD0">
            <w:pPr>
              <w:rPr>
                <w:rFonts w:ascii="Times New Roman" w:hAnsi="Times New Roman" w:cs="Times New Roman"/>
                <w:color w:val="003399"/>
                <w:sz w:val="16"/>
                <w:szCs w:val="16"/>
              </w:rPr>
            </w:pPr>
            <w:r w:rsidRPr="00F2541C"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>Web lokacija na kojoj se objavljuju financijska izvješća</w:t>
            </w:r>
            <w:r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 xml:space="preserve"> (www.xxxx)</w:t>
            </w:r>
          </w:p>
        </w:tc>
        <w:tc>
          <w:tcPr>
            <w:tcW w:w="7512" w:type="dxa"/>
          </w:tcPr>
          <w:p w:rsidR="00F2541C" w:rsidRPr="00680392" w:rsidRDefault="00F13624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https://portsplit.hr</w:t>
            </w:r>
          </w:p>
        </w:tc>
      </w:tr>
    </w:tbl>
    <w:p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392" w:rsidRDefault="00680392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C4E" w:rsidRPr="00680392" w:rsidRDefault="00036DEE" w:rsidP="00170E21">
      <w:pPr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>B I LJ E Š K E  U Z  F I N A N C I J S K A</w:t>
      </w:r>
      <w:r w:rsidR="000A0ED1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</w:t>
      </w: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I Z V J EŠ Ć A</w:t>
      </w:r>
    </w:p>
    <w:p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083480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F6DF2" w:rsidRPr="00680392" w:rsidRDefault="004F6DF2">
          <w:pPr>
            <w:pStyle w:val="TOCNaslov"/>
            <w:rPr>
              <w:rFonts w:ascii="Times New Roman" w:hAnsi="Times New Roman" w:cs="Times New Roman"/>
            </w:rPr>
          </w:pPr>
          <w:r w:rsidRPr="00680392">
            <w:rPr>
              <w:rFonts w:ascii="Times New Roman" w:hAnsi="Times New Roman" w:cs="Times New Roman"/>
            </w:rPr>
            <w:t>S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d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r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ž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j</w:t>
          </w:r>
        </w:p>
        <w:p w:rsidR="004F6DF2" w:rsidRPr="00680392" w:rsidRDefault="004F6DF2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8989454" w:history="1">
            <w:r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B I L A N C U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_Toc128989454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5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 M O V I N A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_Toc128989455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6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 B V E Z E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_Toc128989456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7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R – R A S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_Toc128989457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8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P R I H O D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_Toc128989458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9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 A S H O D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_Toc128989459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0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– V R I O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_Toc128989460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1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 A S – f u n k c i j s k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_Toc128989461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Pr="00680392" w:rsidRDefault="00FA698E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2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O B V E Z E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_Toc128989462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6DF2" w:rsidRDefault="004F6DF2">
          <w:r w:rsidRPr="006803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F13624" w:rsidRDefault="00F13624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:rsidR="00170E21" w:rsidRPr="00036DEE" w:rsidRDefault="00170E21" w:rsidP="00036DEE">
      <w:pPr>
        <w:pStyle w:val="Naslov1"/>
      </w:pPr>
      <w:bookmarkStart w:id="1" w:name="_Toc128989454"/>
      <w:r w:rsidRPr="00036DEE">
        <w:lastRenderedPageBreak/>
        <w:t>B I LJ E Š K E  U Z  B I L A N C U</w:t>
      </w:r>
      <w:bookmarkEnd w:id="1"/>
    </w:p>
    <w:p w:rsidR="00064C4E" w:rsidRDefault="00064C4E">
      <w:pPr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170E21" w:rsidRDefault="00170E21" w:rsidP="00036DEE">
      <w:pPr>
        <w:pStyle w:val="Naslov2"/>
      </w:pPr>
      <w:bookmarkStart w:id="2" w:name="_Toc128989455"/>
      <w:r w:rsidRPr="00036DEE">
        <w:t>I</w:t>
      </w:r>
      <w:r w:rsidR="00614260" w:rsidRPr="00036DEE">
        <w:t xml:space="preserve"> </w:t>
      </w:r>
      <w:r w:rsidRPr="00036DEE">
        <w:t>M</w:t>
      </w:r>
      <w:r w:rsidR="00614260" w:rsidRPr="00036DEE">
        <w:t xml:space="preserve"> </w:t>
      </w:r>
      <w:r w:rsidRPr="00036DEE">
        <w:t>O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I</w:t>
      </w:r>
      <w:r w:rsidR="00614260" w:rsidRPr="00036DEE">
        <w:t xml:space="preserve"> </w:t>
      </w:r>
      <w:r w:rsidRPr="00036DEE">
        <w:t>N</w:t>
      </w:r>
      <w:r w:rsidR="00614260" w:rsidRPr="00036DEE">
        <w:t xml:space="preserve"> </w:t>
      </w:r>
      <w:r w:rsidRPr="00036DEE">
        <w:t>A</w:t>
      </w:r>
      <w:bookmarkEnd w:id="2"/>
    </w:p>
    <w:p w:rsidR="00170E21" w:rsidRPr="00614260" w:rsidRDefault="00170E21" w:rsidP="000C01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Neproizvedena dugotrajna imovina</w:t>
      </w:r>
      <w:r w:rsidR="0069302A">
        <w:rPr>
          <w:rFonts w:ascii="Times New Roman" w:hAnsi="Times New Roman" w:cs="Times New Roman"/>
          <w:sz w:val="24"/>
          <w:szCs w:val="24"/>
        </w:rPr>
        <w:t xml:space="preserve"> </w:t>
      </w:r>
      <w:r w:rsidR="0069302A" w:rsidRPr="00614260">
        <w:rPr>
          <w:rFonts w:ascii="Times New Roman" w:hAnsi="Times New Roman" w:cs="Times New Roman"/>
          <w:b/>
          <w:sz w:val="24"/>
          <w:szCs w:val="24"/>
        </w:rPr>
        <w:t>(01)</w:t>
      </w:r>
    </w:p>
    <w:p w:rsidR="00614260" w:rsidRDefault="00EB51E5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Neproizvedena dugotrajna imovina, saldo je 0.  Ispravak vrijednosti je izvršen u cijelosti.</w:t>
      </w:r>
    </w:p>
    <w:p w:rsidR="0069302A" w:rsidRPr="00614260" w:rsidRDefault="0069302A" w:rsidP="000C01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(02)</w:t>
      </w:r>
    </w:p>
    <w:p w:rsidR="00E25A92" w:rsidRDefault="006710ED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51E5">
        <w:rPr>
          <w:rFonts w:ascii="Times New Roman" w:hAnsi="Times New Roman" w:cs="Times New Roman"/>
          <w:sz w:val="24"/>
          <w:szCs w:val="24"/>
        </w:rPr>
        <w:t xml:space="preserve">roizvedena dugotrajna imovina </w:t>
      </w:r>
      <w:r>
        <w:rPr>
          <w:rFonts w:ascii="Times New Roman" w:hAnsi="Times New Roman" w:cs="Times New Roman"/>
          <w:sz w:val="24"/>
          <w:szCs w:val="24"/>
        </w:rPr>
        <w:t>iznosi  67.300.359,51 EUR .</w:t>
      </w:r>
    </w:p>
    <w:p w:rsidR="00614260" w:rsidRDefault="00E25A92" w:rsidP="00B6433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021</w:t>
      </w:r>
      <w:r w:rsidR="000B3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knjižene vrijednosti svih obala </w:t>
      </w:r>
      <w:r w:rsidR="00EB51E5">
        <w:rPr>
          <w:rFonts w:ascii="Times New Roman" w:hAnsi="Times New Roman" w:cs="Times New Roman"/>
          <w:sz w:val="24"/>
          <w:szCs w:val="24"/>
        </w:rPr>
        <w:t xml:space="preserve"> u luci, </w:t>
      </w:r>
      <w:r>
        <w:rPr>
          <w:rFonts w:ascii="Times New Roman" w:hAnsi="Times New Roman" w:cs="Times New Roman"/>
          <w:sz w:val="24"/>
          <w:szCs w:val="24"/>
        </w:rPr>
        <w:t>poslovnih objekata</w:t>
      </w:r>
      <w:r w:rsidR="00EB51E5">
        <w:rPr>
          <w:rFonts w:ascii="Times New Roman" w:hAnsi="Times New Roman" w:cs="Times New Roman"/>
          <w:sz w:val="24"/>
          <w:szCs w:val="24"/>
        </w:rPr>
        <w:t xml:space="preserve"> kao što su: poslovna zgrada Putničko pomorskog terminala, poslovna zgrada ribarske luke Brižine</w:t>
      </w:r>
      <w:r w:rsidR="006710ED">
        <w:rPr>
          <w:rFonts w:ascii="Times New Roman" w:hAnsi="Times New Roman" w:cs="Times New Roman"/>
          <w:sz w:val="24"/>
          <w:szCs w:val="24"/>
        </w:rPr>
        <w:t>, zgrade ex Dalmacija vino i ex Jadran ribolov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10ED">
        <w:rPr>
          <w:rFonts w:ascii="Times New Roman" w:hAnsi="Times New Roman" w:cs="Times New Roman"/>
          <w:sz w:val="24"/>
          <w:szCs w:val="24"/>
        </w:rPr>
        <w:t>Ceste, željeznice te ostali prometni objekti su najviše zastupljeni na području Sjeverne luke odnosno Vranjičko solinskog bazena. Vodovod i kanalizacija su provedeni na cijelom području pomorskog dobra kojim upravlja Lučka uprava Split.</w:t>
      </w:r>
      <w:r w:rsidR="00B64334" w:rsidRPr="00B64334">
        <w:rPr>
          <w:rFonts w:ascii="Times New Roman" w:hAnsi="Times New Roman" w:cs="Times New Roman"/>
          <w:sz w:val="24"/>
          <w:szCs w:val="24"/>
        </w:rPr>
        <w:t xml:space="preserve"> </w:t>
      </w:r>
      <w:r w:rsidR="00B64334">
        <w:rPr>
          <w:rFonts w:ascii="Times New Roman" w:hAnsi="Times New Roman" w:cs="Times New Roman"/>
          <w:sz w:val="24"/>
          <w:szCs w:val="24"/>
        </w:rPr>
        <w:t xml:space="preserve">U 2023. godini je izvršena nabava novog separatora na AB platou u sjevernoj luci, vrijednosti </w:t>
      </w:r>
      <w:r w:rsidR="00FB6DC9">
        <w:rPr>
          <w:rFonts w:ascii="Times New Roman" w:hAnsi="Times New Roman" w:cs="Times New Roman"/>
          <w:sz w:val="24"/>
          <w:szCs w:val="24"/>
        </w:rPr>
        <w:t>110.642,47 EUR.</w:t>
      </w:r>
    </w:p>
    <w:p w:rsidR="00E25A92" w:rsidRDefault="00E25A92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022 su knjižena uredska oprema i namještaj, računalna i komunikacijska oprema , oprema za održavanje i zaštitu te strojevi, uređaji i ostala oprema.</w:t>
      </w:r>
      <w:r w:rsidR="006E2DA5">
        <w:rPr>
          <w:rFonts w:ascii="Times New Roman" w:hAnsi="Times New Roman" w:cs="Times New Roman"/>
          <w:sz w:val="24"/>
          <w:szCs w:val="24"/>
        </w:rPr>
        <w:t xml:space="preserve"> </w:t>
      </w:r>
      <w:r w:rsidR="00FB6DC9">
        <w:rPr>
          <w:rFonts w:ascii="Times New Roman" w:hAnsi="Times New Roman" w:cs="Times New Roman"/>
          <w:sz w:val="24"/>
          <w:szCs w:val="24"/>
        </w:rPr>
        <w:t xml:space="preserve">U 2023. godini je izvršena nabava pomoćnih i zaštitnih ograda u luci u vrijednosti od 94.053,47 EUR. </w:t>
      </w:r>
      <w:r w:rsidR="00054192">
        <w:rPr>
          <w:rFonts w:ascii="Times New Roman" w:hAnsi="Times New Roman" w:cs="Times New Roman"/>
          <w:sz w:val="24"/>
          <w:szCs w:val="24"/>
        </w:rPr>
        <w:t xml:space="preserve">Ujedno je stavljena u upotrebu oprema vrijednosti od 218.644,24 EUR , financirana iz Interreg projekta. </w:t>
      </w:r>
    </w:p>
    <w:p w:rsidR="00485E2D" w:rsidRDefault="00485E2D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023 </w:t>
      </w:r>
      <w:r w:rsidR="00EE391D">
        <w:rPr>
          <w:rFonts w:ascii="Times New Roman" w:hAnsi="Times New Roman" w:cs="Times New Roman"/>
          <w:sz w:val="24"/>
          <w:szCs w:val="24"/>
        </w:rPr>
        <w:t>su knjižena prijevozna sredstva</w:t>
      </w:r>
      <w:r>
        <w:rPr>
          <w:rFonts w:ascii="Times New Roman" w:hAnsi="Times New Roman" w:cs="Times New Roman"/>
          <w:sz w:val="24"/>
          <w:szCs w:val="24"/>
        </w:rPr>
        <w:t>, dok je na kontu 025 evidentirana vrijednost višegodišnjih nasada.</w:t>
      </w:r>
      <w:r w:rsidR="000B3FCE">
        <w:rPr>
          <w:rFonts w:ascii="Times New Roman" w:hAnsi="Times New Roman" w:cs="Times New Roman"/>
          <w:sz w:val="24"/>
          <w:szCs w:val="24"/>
        </w:rPr>
        <w:t>( uređenje zelenog pojasa uz Obalu kneza Domagoja)</w:t>
      </w:r>
    </w:p>
    <w:p w:rsidR="007B12F4" w:rsidRDefault="007B12F4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026 su knjižena ulaganja u računalne programe</w:t>
      </w:r>
      <w:r w:rsidR="000B3FCE">
        <w:rPr>
          <w:rFonts w:ascii="Times New Roman" w:hAnsi="Times New Roman" w:cs="Times New Roman"/>
          <w:sz w:val="24"/>
          <w:szCs w:val="24"/>
        </w:rPr>
        <w:t>(softveri)</w:t>
      </w:r>
      <w:r>
        <w:rPr>
          <w:rFonts w:ascii="Times New Roman" w:hAnsi="Times New Roman" w:cs="Times New Roman"/>
          <w:sz w:val="24"/>
          <w:szCs w:val="24"/>
        </w:rPr>
        <w:t xml:space="preserve"> te ostala ne</w:t>
      </w:r>
      <w:r w:rsidR="000B3FCE">
        <w:rPr>
          <w:rFonts w:ascii="Times New Roman" w:hAnsi="Times New Roman" w:cs="Times New Roman"/>
          <w:sz w:val="24"/>
          <w:szCs w:val="24"/>
        </w:rPr>
        <w:t>materijalna proizvedena imovina ( razvojne studije 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E2D" w:rsidRDefault="00485E2D" w:rsidP="00E25A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029 je evidentira ispravak vrijednosti proizvedene dugotrajne imovine </w:t>
      </w:r>
    </w:p>
    <w:p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A7AD0" w:rsidRPr="00614260" w:rsidRDefault="006A7AD0" w:rsidP="000C01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Patenti, metal i ostale pohranjene vrijednosti </w:t>
      </w:r>
      <w:r w:rsidRPr="00614260">
        <w:rPr>
          <w:rFonts w:ascii="Times New Roman" w:hAnsi="Times New Roman" w:cs="Times New Roman"/>
          <w:b/>
          <w:sz w:val="24"/>
          <w:szCs w:val="24"/>
        </w:rPr>
        <w:t>(03)</w:t>
      </w:r>
    </w:p>
    <w:p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Pr="00614260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Dugotrajna nefinancijska imovina u pripremi </w:t>
      </w:r>
      <w:r w:rsidRPr="00614260">
        <w:rPr>
          <w:rFonts w:ascii="Times New Roman" w:hAnsi="Times New Roman" w:cs="Times New Roman"/>
          <w:b/>
          <w:sz w:val="24"/>
          <w:szCs w:val="24"/>
        </w:rPr>
        <w:t>(05)</w:t>
      </w:r>
    </w:p>
    <w:p w:rsidR="00614260" w:rsidRPr="009B6E27" w:rsidRDefault="00485E2D" w:rsidP="009B6E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B6E27">
        <w:rPr>
          <w:rFonts w:ascii="Times New Roman" w:hAnsi="Times New Roman" w:cs="Times New Roman"/>
          <w:sz w:val="24"/>
          <w:szCs w:val="24"/>
        </w:rPr>
        <w:t>Na kontu 05 u vrijednosti od 2.105.935,08 EUR</w:t>
      </w:r>
      <w:r w:rsidR="007C777D" w:rsidRPr="009B6E27">
        <w:rPr>
          <w:rFonts w:ascii="Times New Roman" w:hAnsi="Times New Roman" w:cs="Times New Roman"/>
          <w:sz w:val="24"/>
          <w:szCs w:val="24"/>
        </w:rPr>
        <w:t xml:space="preserve"> je knjižena imovina u pripremi. U 2023. godini su izvođeni radovi na</w:t>
      </w:r>
      <w:r w:rsidRPr="009B6E27">
        <w:rPr>
          <w:rFonts w:ascii="Times New Roman" w:hAnsi="Times New Roman" w:cs="Times New Roman"/>
          <w:sz w:val="24"/>
          <w:szCs w:val="24"/>
        </w:rPr>
        <w:t xml:space="preserve"> </w:t>
      </w:r>
      <w:r w:rsidR="007C777D" w:rsidRPr="009B6E27">
        <w:rPr>
          <w:rFonts w:ascii="Times New Roman" w:hAnsi="Times New Roman" w:cs="Times New Roman"/>
          <w:sz w:val="24"/>
          <w:szCs w:val="24"/>
        </w:rPr>
        <w:t xml:space="preserve"> zamjeni skretnica u Sjevernoj luci Split </w:t>
      </w:r>
      <w:r w:rsidR="009B6E27" w:rsidRPr="009B6E27">
        <w:rPr>
          <w:rFonts w:ascii="Times New Roman" w:hAnsi="Times New Roman" w:cs="Times New Roman"/>
          <w:sz w:val="24"/>
          <w:szCs w:val="24"/>
        </w:rPr>
        <w:t>u iznosu od 330.750,80 EUR, dok se ostala ulaganja najvećim dijelom odnose</w:t>
      </w:r>
      <w:r w:rsidR="000B3FCE" w:rsidRPr="009B6E27">
        <w:rPr>
          <w:rFonts w:ascii="Times New Roman" w:hAnsi="Times New Roman" w:cs="Times New Roman"/>
          <w:sz w:val="24"/>
          <w:szCs w:val="24"/>
        </w:rPr>
        <w:t xml:space="preserve"> na Projekt izgradnje ribarske lučice u Komiži, projekt Novog međunar</w:t>
      </w:r>
      <w:r w:rsidR="00431944">
        <w:rPr>
          <w:rFonts w:ascii="Times New Roman" w:hAnsi="Times New Roman" w:cs="Times New Roman"/>
          <w:sz w:val="24"/>
          <w:szCs w:val="24"/>
        </w:rPr>
        <w:t>odnog terminala u Gradskoj luci</w:t>
      </w:r>
      <w:r w:rsidR="000B3FCE" w:rsidRPr="009B6E27">
        <w:rPr>
          <w:rFonts w:ascii="Times New Roman" w:hAnsi="Times New Roman" w:cs="Times New Roman"/>
          <w:sz w:val="24"/>
          <w:szCs w:val="24"/>
        </w:rPr>
        <w:t>,</w:t>
      </w:r>
      <w:r w:rsidR="00431944">
        <w:rPr>
          <w:rFonts w:ascii="Times New Roman" w:hAnsi="Times New Roman" w:cs="Times New Roman"/>
          <w:sz w:val="24"/>
          <w:szCs w:val="24"/>
        </w:rPr>
        <w:t xml:space="preserve"> </w:t>
      </w:r>
      <w:r w:rsidR="009B6E27" w:rsidRPr="009B6E27">
        <w:rPr>
          <w:rFonts w:ascii="Times New Roman" w:hAnsi="Times New Roman" w:cs="Times New Roman"/>
          <w:sz w:val="24"/>
          <w:szCs w:val="24"/>
        </w:rPr>
        <w:t xml:space="preserve">kao i </w:t>
      </w:r>
      <w:r w:rsidR="000B3FCE" w:rsidRPr="009B6E27">
        <w:rPr>
          <w:rFonts w:ascii="Times New Roman" w:hAnsi="Times New Roman" w:cs="Times New Roman"/>
          <w:sz w:val="24"/>
          <w:szCs w:val="24"/>
        </w:rPr>
        <w:t>priprema  projektne dokumentacije za izgradnju nove luke u Sjevernoj luci Stinice</w:t>
      </w:r>
      <w:r w:rsidR="009B6E27" w:rsidRPr="009B6E27">
        <w:rPr>
          <w:rFonts w:ascii="Times New Roman" w:hAnsi="Times New Roman" w:cs="Times New Roman"/>
          <w:sz w:val="24"/>
          <w:szCs w:val="24"/>
        </w:rPr>
        <w:t>.</w:t>
      </w:r>
    </w:p>
    <w:p w:rsidR="006A7AD0" w:rsidRPr="00614260" w:rsidRDefault="006A7AD0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kratkotrajna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(06)</w:t>
      </w:r>
    </w:p>
    <w:p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Pr="00614260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Novac u</w:t>
      </w:r>
      <w:r w:rsidR="006A7AD0">
        <w:rPr>
          <w:rFonts w:ascii="Times New Roman" w:hAnsi="Times New Roman" w:cs="Times New Roman"/>
          <w:sz w:val="24"/>
          <w:szCs w:val="24"/>
        </w:rPr>
        <w:t xml:space="preserve"> banci,</w:t>
      </w:r>
      <w:r>
        <w:rPr>
          <w:rFonts w:ascii="Times New Roman" w:hAnsi="Times New Roman" w:cs="Times New Roman"/>
          <w:sz w:val="24"/>
          <w:szCs w:val="24"/>
        </w:rPr>
        <w:t xml:space="preserve"> blagajni </w:t>
      </w:r>
      <w:r w:rsidRPr="00614260">
        <w:rPr>
          <w:rFonts w:ascii="Times New Roman" w:hAnsi="Times New Roman" w:cs="Times New Roman"/>
          <w:b/>
          <w:sz w:val="24"/>
          <w:szCs w:val="24"/>
        </w:rPr>
        <w:t>(11)</w:t>
      </w:r>
    </w:p>
    <w:p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nema</w:t>
      </w:r>
    </w:p>
    <w:p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Pr="00614260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Depoziti, jamčevni polozi i potraživanjaa od zaposlenih te za više plaćene poreze i ostalo </w:t>
      </w:r>
      <w:r w:rsidRPr="00614260">
        <w:rPr>
          <w:rFonts w:ascii="Times New Roman" w:hAnsi="Times New Roman" w:cs="Times New Roman"/>
          <w:b/>
          <w:sz w:val="24"/>
          <w:szCs w:val="24"/>
        </w:rPr>
        <w:t>(12)</w:t>
      </w:r>
    </w:p>
    <w:p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12 su knjižena potraživanja za naknade koje se refundiraju </w:t>
      </w:r>
      <w:r w:rsidR="005133C5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HZZO.</w:t>
      </w:r>
    </w:p>
    <w:p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dane zajmove </w:t>
      </w:r>
      <w:r w:rsidRPr="00D649D7">
        <w:rPr>
          <w:rFonts w:ascii="Times New Roman" w:hAnsi="Times New Roman" w:cs="Times New Roman"/>
          <w:b/>
          <w:sz w:val="24"/>
          <w:szCs w:val="24"/>
        </w:rPr>
        <w:t>(13)</w:t>
      </w:r>
    </w:p>
    <w:p w:rsidR="00614260" w:rsidRDefault="000C19FE" w:rsidP="000C19F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14E6">
        <w:rPr>
          <w:rFonts w:ascii="Times New Roman" w:hAnsi="Times New Roman" w:cs="Times New Roman"/>
          <w:sz w:val="24"/>
          <w:szCs w:val="24"/>
        </w:rPr>
        <w:t>nema</w:t>
      </w:r>
    </w:p>
    <w:p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Vrijednosni papiri </w:t>
      </w:r>
      <w:r w:rsidRPr="00D649D7">
        <w:rPr>
          <w:rFonts w:ascii="Times New Roman" w:hAnsi="Times New Roman" w:cs="Times New Roman"/>
          <w:b/>
          <w:sz w:val="24"/>
          <w:szCs w:val="24"/>
        </w:rPr>
        <w:t>(14)</w:t>
      </w:r>
    </w:p>
    <w:p w:rsidR="00614260" w:rsidRDefault="002814E6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Dionice i udjeli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(15)</w:t>
      </w:r>
    </w:p>
    <w:p w:rsidR="00614260" w:rsidRPr="00A81DC3" w:rsidRDefault="00943E6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81DC3">
        <w:rPr>
          <w:rFonts w:ascii="Times New Roman" w:hAnsi="Times New Roman" w:cs="Times New Roman"/>
          <w:sz w:val="24"/>
          <w:szCs w:val="24"/>
        </w:rPr>
        <w:t>Dionice Valamar rivijere d.d. su u bilanci Lučke uprave još od 2004 god</w:t>
      </w:r>
      <w:r w:rsidR="00421E73">
        <w:rPr>
          <w:rFonts w:ascii="Times New Roman" w:hAnsi="Times New Roman" w:cs="Times New Roman"/>
          <w:sz w:val="24"/>
          <w:szCs w:val="24"/>
        </w:rPr>
        <w:t>ine</w:t>
      </w:r>
    </w:p>
    <w:p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(16)</w:t>
      </w:r>
    </w:p>
    <w:p w:rsidR="00DB64CB" w:rsidRDefault="00943E6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43E63">
        <w:rPr>
          <w:rFonts w:ascii="Times New Roman" w:hAnsi="Times New Roman" w:cs="Times New Roman"/>
          <w:sz w:val="24"/>
          <w:szCs w:val="24"/>
        </w:rPr>
        <w:t>Potraživanja za 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B64CB">
        <w:rPr>
          <w:rFonts w:ascii="Times New Roman" w:hAnsi="Times New Roman" w:cs="Times New Roman"/>
          <w:sz w:val="24"/>
          <w:szCs w:val="24"/>
        </w:rPr>
        <w:t>81.571,61</w:t>
      </w:r>
      <w:r w:rsidRPr="00943E63">
        <w:rPr>
          <w:rFonts w:ascii="Times New Roman" w:hAnsi="Times New Roman" w:cs="Times New Roman"/>
          <w:sz w:val="24"/>
          <w:szCs w:val="24"/>
        </w:rPr>
        <w:t xml:space="preserve"> </w:t>
      </w:r>
      <w:r w:rsidR="00DB64CB">
        <w:rPr>
          <w:rFonts w:ascii="Times New Roman" w:hAnsi="Times New Roman" w:cs="Times New Roman"/>
          <w:sz w:val="24"/>
          <w:szCs w:val="24"/>
        </w:rPr>
        <w:t>EUR se odnosi na obračunata potraživanja za projekte koji nisu naplaćeni.</w:t>
      </w:r>
    </w:p>
    <w:p w:rsidR="00614260" w:rsidRDefault="00DB64CB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od imovine predstavljaju naknade za izdane  koncesije. Lučka uprava ima aktivnih  cca 400 koncesija  </w:t>
      </w:r>
      <w:r w:rsidR="00E310B8">
        <w:rPr>
          <w:rFonts w:ascii="Times New Roman" w:hAnsi="Times New Roman" w:cs="Times New Roman"/>
          <w:sz w:val="24"/>
          <w:szCs w:val="24"/>
        </w:rPr>
        <w:t>za korištenje lučkog područja i obavljanje gospodarskih djelatnosti.</w:t>
      </w:r>
    </w:p>
    <w:p w:rsidR="00C07B40" w:rsidRDefault="00C07B4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lučke pristojbe iznose 3.387.017,23 EUR. Godišnje se isporuči cca 10.000 faktura vlasnicima i brodarima za upotrebu obale.</w:t>
      </w:r>
    </w:p>
    <w:p w:rsidR="00F96D79" w:rsidRDefault="00F96D79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prihode od pružanja usluga predstavljaju troškove korisnika zgrade terminala za potrošnju električne energije, vode i čišćenja prostora.</w:t>
      </w:r>
    </w:p>
    <w:p w:rsidR="00F96D79" w:rsidRDefault="00F96D79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 za sredstva uplaćena u nadležni proračun iznose 6.012.610,79 EUR.</w:t>
      </w:r>
    </w:p>
    <w:p w:rsidR="00152CCA" w:rsidRPr="00614260" w:rsidRDefault="00152CCA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Ispravak vrijednosti potraživanja se radi sukladno pravil</w:t>
      </w:r>
      <w:r w:rsidR="008203EE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proračunskog računovodstva.</w:t>
      </w:r>
    </w:p>
    <w:p w:rsidR="006A7AD0" w:rsidRDefault="006A7AD0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(17)</w:t>
      </w:r>
    </w:p>
    <w:p w:rsidR="00614260" w:rsidRDefault="006F3C0D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budućih razdoblja i nedospjela naplata prihoda </w:t>
      </w:r>
      <w:r w:rsidRPr="00D649D7">
        <w:rPr>
          <w:rFonts w:ascii="Times New Roman" w:hAnsi="Times New Roman" w:cs="Times New Roman"/>
          <w:b/>
          <w:sz w:val="24"/>
          <w:szCs w:val="24"/>
        </w:rPr>
        <w:t>(19)</w:t>
      </w:r>
    </w:p>
    <w:p w:rsidR="00614260" w:rsidRDefault="00943E6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80392" w:rsidRDefault="00680392" w:rsidP="00036DEE">
      <w:pPr>
        <w:pStyle w:val="Naslov2"/>
      </w:pPr>
      <w:bookmarkStart w:id="3" w:name="_Toc128989456"/>
    </w:p>
    <w:p w:rsidR="0069302A" w:rsidRPr="00036DEE" w:rsidRDefault="001D4818" w:rsidP="00036DEE">
      <w:pPr>
        <w:pStyle w:val="Naslov2"/>
      </w:pPr>
      <w:r w:rsidRPr="00036DEE">
        <w:t>O</w:t>
      </w:r>
      <w:r w:rsidR="00614260" w:rsidRPr="00036DEE">
        <w:t xml:space="preserve"> </w:t>
      </w:r>
      <w:r w:rsidRPr="00036DEE">
        <w:t>B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E</w:t>
      </w:r>
      <w:r w:rsidR="00614260" w:rsidRPr="00036DEE">
        <w:t xml:space="preserve"> </w:t>
      </w:r>
      <w:r w:rsidRPr="00036DEE">
        <w:t>Z</w:t>
      </w:r>
      <w:r w:rsidR="00614260" w:rsidRPr="00036DEE">
        <w:t xml:space="preserve"> </w:t>
      </w:r>
      <w:r w:rsidRPr="00036DEE">
        <w:t>E</w:t>
      </w:r>
      <w:bookmarkEnd w:id="3"/>
    </w:p>
    <w:p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(23)</w:t>
      </w:r>
    </w:p>
    <w:p w:rsidR="00055058" w:rsidRDefault="0005505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231 predstavlja obveze za zaposlene za prosinac 2023. godine.</w:t>
      </w:r>
    </w:p>
    <w:p w:rsidR="00614260" w:rsidRDefault="0005505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232 predstavlja obveze za materijalne rashode, od kojih su najznačajniji troškovi usluga tekućeg i investicijskog održavanja,  intelektualnih, računalnih i ostalih usluga, koji su fakt</w:t>
      </w:r>
      <w:r w:rsidR="00662414">
        <w:rPr>
          <w:rFonts w:ascii="Times New Roman" w:hAnsi="Times New Roman" w:cs="Times New Roman"/>
          <w:sz w:val="24"/>
          <w:szCs w:val="24"/>
        </w:rPr>
        <w:t>urirani u prosincu 2023. godine, sa dospijećem u 2024. godini.</w:t>
      </w:r>
    </w:p>
    <w:p w:rsidR="008F5B22" w:rsidRDefault="008F5B22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239 predstavlja obveze za predujmove i jamstva prema ugovorima.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nabavu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(24)</w:t>
      </w:r>
    </w:p>
    <w:p w:rsidR="00064C4E" w:rsidRPr="00064C4E" w:rsidRDefault="00064C4E" w:rsidP="00064C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064C4E" w:rsidRDefault="00A472C2" w:rsidP="00A472C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24 predstavlja obvezu za usluge projektiranja ribarske luke Komiža.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kredite i zajmove </w:t>
      </w:r>
      <w:r w:rsidRPr="00064C4E">
        <w:rPr>
          <w:rFonts w:ascii="Times New Roman" w:hAnsi="Times New Roman" w:cs="Times New Roman"/>
          <w:b/>
          <w:sz w:val="24"/>
          <w:szCs w:val="24"/>
        </w:rPr>
        <w:t>(26)</w:t>
      </w:r>
    </w:p>
    <w:p w:rsidR="00064C4E" w:rsidRDefault="00D06A03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zajam Europske banke za obnovu i razvoj su nedospjele obveze prema otplatnom planu , a saldo iznosi 9.125.676,26 EUR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Odgođeno plaćanje rashoda i prihodi budućih razdoblja </w:t>
      </w:r>
      <w:r w:rsidRPr="00064C4E">
        <w:rPr>
          <w:rFonts w:ascii="Times New Roman" w:hAnsi="Times New Roman" w:cs="Times New Roman"/>
          <w:b/>
          <w:sz w:val="24"/>
          <w:szCs w:val="24"/>
        </w:rPr>
        <w:t>(29)</w:t>
      </w:r>
    </w:p>
    <w:p w:rsidR="00064C4E" w:rsidRDefault="002311C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291 su  evidentni troškovi po zajmu EBRD-a. </w:t>
      </w:r>
    </w:p>
    <w:p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64C4E" w:rsidRPr="00064C4E" w:rsidRDefault="00064C4E" w:rsidP="00064C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Vlastiti izvori </w:t>
      </w:r>
      <w:r w:rsidRPr="00064C4E">
        <w:rPr>
          <w:rFonts w:ascii="Times New Roman" w:hAnsi="Times New Roman" w:cs="Times New Roman"/>
          <w:b/>
          <w:sz w:val="24"/>
          <w:szCs w:val="24"/>
        </w:rPr>
        <w:t>(91)</w:t>
      </w:r>
    </w:p>
    <w:p w:rsidR="00064C4E" w:rsidRDefault="00DE106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izvori predstavljaju vlastite izvore iz proračuna u iznosu od 69.406.294,60 EUR i ostale vlastite izvore u iznosu od 30.101,53 EUR.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Višak/manjak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(922)</w:t>
      </w:r>
    </w:p>
    <w:p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64C4E" w:rsidRPr="00064C4E" w:rsidRDefault="00154A71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iznosi 5.700.380,47 EUR</w:t>
      </w:r>
    </w:p>
    <w:p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rashodi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(93)</w:t>
      </w:r>
    </w:p>
    <w:p w:rsidR="00064C4E" w:rsidRDefault="00DF3640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(96)</w:t>
      </w:r>
    </w:p>
    <w:p w:rsidR="00064C4E" w:rsidRDefault="005129B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Obračunati prihodi poslovanja iznose 724.919,56 EUR.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od prodaje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(97)</w:t>
      </w:r>
    </w:p>
    <w:p w:rsidR="00064C4E" w:rsidRDefault="006F3C0D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Rezerviranja viška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(98)</w:t>
      </w:r>
    </w:p>
    <w:p w:rsidR="00064C4E" w:rsidRDefault="006F3C0D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</w:t>
      </w:r>
      <w:r w:rsidRPr="00064C4E">
        <w:rPr>
          <w:rFonts w:ascii="Times New Roman" w:hAnsi="Times New Roman" w:cs="Times New Roman"/>
          <w:b/>
          <w:sz w:val="24"/>
          <w:szCs w:val="24"/>
        </w:rPr>
        <w:t>(99)</w:t>
      </w:r>
    </w:p>
    <w:p w:rsidR="00CC75C5" w:rsidRDefault="000451A4" w:rsidP="000451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99 predstavlja evidenciju svih instrumenata osiguranja i to garancija banaka i zadužnica.</w:t>
      </w:r>
    </w:p>
    <w:p w:rsidR="00064C4E" w:rsidRDefault="00064C4E" w:rsidP="002661D0">
      <w:pPr>
        <w:rPr>
          <w:rFonts w:ascii="Times New Roman" w:hAnsi="Times New Roman" w:cs="Times New Roman"/>
          <w:sz w:val="28"/>
          <w:szCs w:val="28"/>
        </w:rPr>
      </w:pPr>
    </w:p>
    <w:p w:rsidR="00064C4E" w:rsidRDefault="00064C4E" w:rsidP="00D76B8D">
      <w:pPr>
        <w:rPr>
          <w:rFonts w:ascii="Times New Roman" w:hAnsi="Times New Roman" w:cs="Times New Roman"/>
          <w:sz w:val="28"/>
          <w:szCs w:val="28"/>
        </w:rPr>
      </w:pPr>
    </w:p>
    <w:p w:rsidR="0069302A" w:rsidRPr="00614260" w:rsidRDefault="0069302A" w:rsidP="00036DEE">
      <w:pPr>
        <w:pStyle w:val="Naslov1"/>
      </w:pPr>
      <w:bookmarkStart w:id="4" w:name="_Toc128989457"/>
      <w:r w:rsidRPr="00614260">
        <w:t>B I LJ E Š K E  U Z  O B R A Z A C  P R – R A S</w:t>
      </w:r>
      <w:bookmarkEnd w:id="4"/>
    </w:p>
    <w:p w:rsidR="00A334D1" w:rsidRDefault="00A334D1" w:rsidP="00A334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4D1" w:rsidRDefault="00A334D1" w:rsidP="00A334D1">
      <w:pPr>
        <w:rPr>
          <w:rFonts w:ascii="Times New Roman" w:hAnsi="Times New Roman" w:cs="Times New Roman"/>
          <w:sz w:val="28"/>
          <w:szCs w:val="28"/>
        </w:rPr>
      </w:pPr>
    </w:p>
    <w:p w:rsidR="00A334D1" w:rsidRDefault="00A334D1" w:rsidP="00A334D1">
      <w:pPr>
        <w:pStyle w:val="Naslov2"/>
      </w:pPr>
      <w:bookmarkStart w:id="5" w:name="_Toc135657522"/>
      <w:r w:rsidRPr="000C01F8">
        <w:t>P</w:t>
      </w:r>
      <w:r>
        <w:t xml:space="preserve"> </w:t>
      </w:r>
      <w:r w:rsidRPr="000C01F8">
        <w:t>R</w:t>
      </w:r>
      <w:r>
        <w:t xml:space="preserve"> </w:t>
      </w:r>
      <w:r w:rsidRPr="000C01F8">
        <w:t>I</w:t>
      </w:r>
      <w:r>
        <w:t xml:space="preserve"> </w:t>
      </w:r>
      <w:r w:rsidRPr="000C01F8">
        <w:t>H</w:t>
      </w:r>
      <w:r>
        <w:t xml:space="preserve"> </w:t>
      </w:r>
      <w:r w:rsidRPr="000C01F8">
        <w:t>O</w:t>
      </w:r>
      <w:r>
        <w:t xml:space="preserve"> </w:t>
      </w:r>
      <w:r w:rsidRPr="000C01F8">
        <w:t>D</w:t>
      </w:r>
      <w:r>
        <w:t xml:space="preserve"> </w:t>
      </w:r>
      <w:r w:rsidRPr="000C01F8">
        <w:t>I</w:t>
      </w:r>
      <w:bookmarkEnd w:id="5"/>
    </w:p>
    <w:p w:rsidR="00A334D1" w:rsidRPr="00036DEE" w:rsidRDefault="00A334D1" w:rsidP="00A334D1"/>
    <w:p w:rsidR="00A334D1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:rsidR="00D87C20" w:rsidRPr="00064C4E" w:rsidRDefault="00A334D1" w:rsidP="00D87C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6323 –tekuće pomoći od institucija i tijela EU u iznosu od </w:t>
      </w:r>
      <w:r w:rsidR="00A3130A">
        <w:rPr>
          <w:rFonts w:ascii="Times New Roman" w:hAnsi="Times New Roman" w:cs="Times New Roman"/>
          <w:sz w:val="24"/>
          <w:szCs w:val="24"/>
        </w:rPr>
        <w:t xml:space="preserve">100.435,40 EUR  </w:t>
      </w:r>
      <w:r>
        <w:rPr>
          <w:rFonts w:ascii="Times New Roman" w:hAnsi="Times New Roman" w:cs="Times New Roman"/>
          <w:sz w:val="24"/>
          <w:szCs w:val="24"/>
        </w:rPr>
        <w:t xml:space="preserve"> su prihodi  za projekt OPP - Proširenje i rekonstrukcija Obale kneza Do</w:t>
      </w:r>
      <w:r w:rsidR="004A7C6A">
        <w:rPr>
          <w:rFonts w:ascii="Times New Roman" w:hAnsi="Times New Roman" w:cs="Times New Roman"/>
          <w:sz w:val="24"/>
          <w:szCs w:val="24"/>
        </w:rPr>
        <w:t>magoja u gradskoj luci u Splitu</w:t>
      </w:r>
      <w:r w:rsidR="00A3130A">
        <w:rPr>
          <w:rFonts w:ascii="Times New Roman" w:hAnsi="Times New Roman" w:cs="Times New Roman"/>
          <w:sz w:val="24"/>
          <w:szCs w:val="24"/>
        </w:rPr>
        <w:t xml:space="preserve">, projekt OPP-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A" w:rsidRPr="004A7C6A">
        <w:rPr>
          <w:rFonts w:ascii="Times New Roman" w:hAnsi="Times New Roman" w:cs="Times New Roman"/>
          <w:sz w:val="24"/>
          <w:szCs w:val="24"/>
        </w:rPr>
        <w:t>Uvođenje inteligentnih transportnih sustava na funkcionalnom prometnom području grada Splita</w:t>
      </w:r>
      <w:r w:rsidR="004A7C6A">
        <w:rPr>
          <w:rFonts w:ascii="Times New Roman" w:hAnsi="Times New Roman" w:cs="Times New Roman"/>
          <w:sz w:val="24"/>
          <w:szCs w:val="24"/>
        </w:rPr>
        <w:t xml:space="preserve"> i te projek</w:t>
      </w:r>
      <w:r w:rsidR="00D87C20">
        <w:rPr>
          <w:rFonts w:ascii="Times New Roman" w:hAnsi="Times New Roman" w:cs="Times New Roman"/>
          <w:sz w:val="24"/>
          <w:szCs w:val="24"/>
        </w:rPr>
        <w:t xml:space="preserve">t </w:t>
      </w:r>
      <w:r w:rsidR="004A7C6A">
        <w:rPr>
          <w:rFonts w:ascii="Times New Roman" w:hAnsi="Times New Roman" w:cs="Times New Roman"/>
          <w:sz w:val="24"/>
          <w:szCs w:val="24"/>
        </w:rPr>
        <w:t>Interreg</w:t>
      </w:r>
      <w:r w:rsidR="00D87C20">
        <w:rPr>
          <w:rFonts w:ascii="Times New Roman" w:hAnsi="Times New Roman" w:cs="Times New Roman"/>
          <w:sz w:val="24"/>
          <w:szCs w:val="24"/>
        </w:rPr>
        <w:t>:</w:t>
      </w:r>
      <w:r w:rsidR="00D87C20" w:rsidRPr="00D87C20">
        <w:rPr>
          <w:rFonts w:ascii="Times New Roman" w:hAnsi="Times New Roman" w:cs="Times New Roman"/>
          <w:sz w:val="24"/>
          <w:szCs w:val="24"/>
        </w:rPr>
        <w:t xml:space="preserve"> Kibernetička sigurnost u hrvatskom pomorskom prometu - CYSCROMS</w:t>
      </w:r>
    </w:p>
    <w:p w:rsidR="00A334D1" w:rsidRPr="00064C4E" w:rsidRDefault="002661D0" w:rsidP="00D87C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6324- su kapitalne pomoći za  projekte Intereg</w:t>
      </w:r>
      <w:r w:rsidR="00D87C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Susport i </w:t>
      </w:r>
      <w:r w:rsidR="00D87C20" w:rsidRPr="00D87C20">
        <w:rPr>
          <w:rFonts w:ascii="Times New Roman" w:hAnsi="Times New Roman" w:cs="Times New Roman"/>
          <w:sz w:val="24"/>
          <w:szCs w:val="24"/>
        </w:rPr>
        <w:t>Kibernetička sigurnost u hrvatskom pomorskom prometu - CYSCROMS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:rsidR="006C32AF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6414 su ostvareni prihodi od zateznih kamata u iznosu od </w:t>
      </w:r>
      <w:r w:rsidR="006A5830">
        <w:rPr>
          <w:rFonts w:ascii="Times New Roman" w:hAnsi="Times New Roman" w:cs="Times New Roman"/>
          <w:sz w:val="24"/>
          <w:szCs w:val="24"/>
        </w:rPr>
        <w:t xml:space="preserve">6.206,96 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D76B8D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6421 -naknade za koncesije na pomorskom dobru, ostvaren prihod od </w:t>
      </w:r>
      <w:r w:rsidR="006A5830">
        <w:rPr>
          <w:rFonts w:ascii="Times New Roman" w:hAnsi="Times New Roman" w:cs="Times New Roman"/>
          <w:sz w:val="24"/>
          <w:szCs w:val="24"/>
        </w:rPr>
        <w:t>1.879.115,64</w:t>
      </w:r>
      <w:r>
        <w:rPr>
          <w:rFonts w:ascii="Times New Roman" w:hAnsi="Times New Roman" w:cs="Times New Roman"/>
          <w:sz w:val="24"/>
          <w:szCs w:val="24"/>
        </w:rPr>
        <w:t xml:space="preserve"> EUR. Zabilježen je porast u odnosu na prethodno usporedivo razdoblje </w:t>
      </w:r>
      <w:r w:rsidR="00E92B24">
        <w:rPr>
          <w:rFonts w:ascii="Times New Roman" w:hAnsi="Times New Roman" w:cs="Times New Roman"/>
          <w:sz w:val="24"/>
          <w:szCs w:val="24"/>
        </w:rPr>
        <w:t>j</w:t>
      </w:r>
      <w:r w:rsidR="006C32AF">
        <w:rPr>
          <w:rFonts w:ascii="Times New Roman" w:hAnsi="Times New Roman" w:cs="Times New Roman"/>
          <w:sz w:val="24"/>
          <w:szCs w:val="24"/>
        </w:rPr>
        <w:t xml:space="preserve">er je povećan broj koncesionara, </w:t>
      </w:r>
      <w:r w:rsidR="002B4602">
        <w:rPr>
          <w:rFonts w:ascii="Times New Roman" w:hAnsi="Times New Roman" w:cs="Times New Roman"/>
          <w:sz w:val="24"/>
          <w:szCs w:val="24"/>
        </w:rPr>
        <w:t>a poboljšana je i naplata potraživanja.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6416</w:t>
      </w:r>
      <w:r w:rsidRPr="00BF5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prihodi od dividende za dionice Valamar rivijere d.d. u iznosu od  5.432,12 EUR </w:t>
      </w:r>
    </w:p>
    <w:p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6514- ostale pristojbe i naknade je ostvaren prihod od lučkih pristojbi u iznosu od </w:t>
      </w:r>
      <w:r w:rsidR="00A65B1C">
        <w:rPr>
          <w:rFonts w:ascii="Times New Roman" w:hAnsi="Times New Roman" w:cs="Times New Roman"/>
          <w:sz w:val="24"/>
          <w:szCs w:val="24"/>
        </w:rPr>
        <w:t>5.959.097,72</w:t>
      </w:r>
      <w:r>
        <w:rPr>
          <w:rFonts w:ascii="Times New Roman" w:hAnsi="Times New Roman" w:cs="Times New Roman"/>
          <w:sz w:val="24"/>
          <w:szCs w:val="24"/>
        </w:rPr>
        <w:t xml:space="preserve"> EUR. Pristojbe za brodove u linijskom prometu ( Jadrolinija i Snav ), brodovi za prijevoz putnika, domaći i inozemni kruzeri te teretnih brodova. </w:t>
      </w:r>
      <w:r w:rsidR="00052194">
        <w:rPr>
          <w:rFonts w:ascii="Times New Roman" w:hAnsi="Times New Roman" w:cs="Times New Roman"/>
          <w:sz w:val="24"/>
          <w:szCs w:val="24"/>
        </w:rPr>
        <w:t xml:space="preserve">U 2023.godini je evidentiran </w:t>
      </w:r>
      <w:r>
        <w:rPr>
          <w:rFonts w:ascii="Times New Roman" w:hAnsi="Times New Roman" w:cs="Times New Roman"/>
          <w:sz w:val="24"/>
          <w:szCs w:val="24"/>
        </w:rPr>
        <w:t xml:space="preserve"> dolazak ukupno 347 ino kruzera u gradsku luku.</w:t>
      </w:r>
      <w:r w:rsidR="002B4602">
        <w:rPr>
          <w:rFonts w:ascii="Times New Roman" w:hAnsi="Times New Roman" w:cs="Times New Roman"/>
          <w:sz w:val="24"/>
          <w:szCs w:val="24"/>
        </w:rPr>
        <w:t xml:space="preserve"> Ukupan broj dolazaka brodova i turista tijekom ljetne sezone je povećan.</w:t>
      </w:r>
    </w:p>
    <w:p w:rsidR="00A334D1" w:rsidRPr="00036DE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6615 –prihodi od pruženih usluga u iznosu od </w:t>
      </w:r>
      <w:r w:rsidR="005D19DC">
        <w:rPr>
          <w:rFonts w:ascii="Times New Roman" w:hAnsi="Times New Roman" w:cs="Times New Roman"/>
          <w:sz w:val="24"/>
          <w:szCs w:val="24"/>
        </w:rPr>
        <w:t>29.779,30</w:t>
      </w:r>
      <w:r>
        <w:rPr>
          <w:rFonts w:ascii="Times New Roman" w:hAnsi="Times New Roman" w:cs="Times New Roman"/>
          <w:sz w:val="24"/>
          <w:szCs w:val="24"/>
        </w:rPr>
        <w:t xml:space="preserve"> EUR predstavljaju prihode od refundacije troškova električne energije, vode i domara koje uplaćuju korisnici prostora u zgradi Pomorsko-putničkog terminala u gradskoj luci.</w:t>
      </w:r>
    </w:p>
    <w:p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564FB">
        <w:rPr>
          <w:rFonts w:ascii="Times New Roman" w:hAnsi="Times New Roman" w:cs="Times New Roman"/>
          <w:sz w:val="24"/>
          <w:szCs w:val="24"/>
        </w:rPr>
        <w:t xml:space="preserve">Na kontu 6711 su evidentirani prihodi iz nadležnog proračuna za financiranje redovne djelatnosti u iznosu od </w:t>
      </w:r>
      <w:r w:rsidR="004C495E">
        <w:rPr>
          <w:rFonts w:ascii="Times New Roman" w:hAnsi="Times New Roman" w:cs="Times New Roman"/>
          <w:sz w:val="24"/>
          <w:szCs w:val="24"/>
        </w:rPr>
        <w:t>471.422,32 E</w:t>
      </w:r>
      <w:r w:rsidRPr="00C564FB">
        <w:rPr>
          <w:rFonts w:ascii="Times New Roman" w:hAnsi="Times New Roman" w:cs="Times New Roman"/>
          <w:sz w:val="24"/>
          <w:szCs w:val="24"/>
        </w:rPr>
        <w:t>UR, a najvećim dijelom se odnose na financiranje troškova tekućeg i investicijskog održavanja u iznosu od 3</w:t>
      </w:r>
      <w:r>
        <w:rPr>
          <w:rFonts w:ascii="Times New Roman" w:hAnsi="Times New Roman" w:cs="Times New Roman"/>
          <w:sz w:val="24"/>
          <w:szCs w:val="24"/>
        </w:rPr>
        <w:t>91.802,68</w:t>
      </w:r>
      <w:r w:rsidRPr="00C564FB">
        <w:rPr>
          <w:rFonts w:ascii="Times New Roman" w:hAnsi="Times New Roman" w:cs="Times New Roman"/>
          <w:sz w:val="24"/>
          <w:szCs w:val="24"/>
        </w:rPr>
        <w:t>EUR( izvor 11) , dok se ostali prihodi odnose na financiranje troškova projekata Interreg Mimosa i Susport ( izvor 559) te manjim dijelom na OPP Proširenje i rekonstrukcija obale kneza Domagoja.</w:t>
      </w:r>
      <w:r>
        <w:rPr>
          <w:rFonts w:ascii="Times New Roman" w:hAnsi="Times New Roman" w:cs="Times New Roman"/>
          <w:sz w:val="24"/>
          <w:szCs w:val="24"/>
        </w:rPr>
        <w:t>( izvor 12)</w:t>
      </w:r>
    </w:p>
    <w:p w:rsidR="00A334D1" w:rsidRPr="00064C4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6714 su evidentirani prihodi iz nadležnog proračuna za financiranje izdataka za otplatu 70% glavnice zajma EBRD-a. </w:t>
      </w:r>
    </w:p>
    <w:p w:rsidR="00A334D1" w:rsidRPr="00BF5279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  <w:r w:rsidRPr="00BF52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4D1" w:rsidRPr="00036DEE" w:rsidRDefault="00110308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683</w:t>
      </w:r>
      <w:r w:rsidR="00A334D1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 xml:space="preserve">2.275,54 </w:t>
      </w:r>
      <w:r w:rsidR="00A334D1">
        <w:rPr>
          <w:rFonts w:ascii="Times New Roman" w:hAnsi="Times New Roman" w:cs="Times New Roman"/>
          <w:sz w:val="24"/>
          <w:szCs w:val="24"/>
        </w:rPr>
        <w:t xml:space="preserve">EUR </w:t>
      </w:r>
      <w:r w:rsidR="00A334D1">
        <w:rPr>
          <w:rFonts w:ascii="Times New Roman" w:hAnsi="Times New Roman" w:cs="Times New Roman"/>
          <w:sz w:val="24"/>
          <w:szCs w:val="24"/>
        </w:rPr>
        <w:tab/>
        <w:t>se odnose na  uplatu od osiguranja.</w:t>
      </w:r>
    </w:p>
    <w:p w:rsidR="00A334D1" w:rsidRDefault="00A334D1" w:rsidP="00A334D1">
      <w:pPr>
        <w:pStyle w:val="Odlomakpopisa"/>
        <w:ind w:left="420"/>
        <w:rPr>
          <w:rFonts w:ascii="Times New Roman" w:hAnsi="Times New Roman" w:cs="Times New Roman"/>
          <w:sz w:val="24"/>
          <w:szCs w:val="24"/>
        </w:rPr>
      </w:pPr>
    </w:p>
    <w:p w:rsidR="00A334D1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:rsidR="00A334D1" w:rsidRPr="00064C4E" w:rsidRDefault="003F370F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:rsidR="00A334D1" w:rsidRDefault="003F370F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:rsidR="00A334D1" w:rsidRDefault="003F370F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:rsidR="00A334D1" w:rsidRDefault="003F370F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Default="00A334D1" w:rsidP="00A334D1">
      <w:pPr>
        <w:pStyle w:val="Naslov2"/>
      </w:pPr>
    </w:p>
    <w:p w:rsidR="00A334D1" w:rsidRDefault="00A334D1" w:rsidP="00A334D1">
      <w:pPr>
        <w:pStyle w:val="Naslov2"/>
      </w:pPr>
      <w:bookmarkStart w:id="6" w:name="_Toc135657523"/>
      <w:r w:rsidRPr="00614260">
        <w:t>R</w:t>
      </w:r>
      <w:r>
        <w:t xml:space="preserve"> </w:t>
      </w:r>
      <w:r w:rsidRPr="00614260">
        <w:t>A</w:t>
      </w:r>
      <w:r>
        <w:t xml:space="preserve"> </w:t>
      </w:r>
      <w:r w:rsidRPr="00614260">
        <w:t>S</w:t>
      </w:r>
      <w:r>
        <w:t xml:space="preserve"> </w:t>
      </w:r>
      <w:r w:rsidRPr="00614260">
        <w:t>H</w:t>
      </w:r>
      <w:r>
        <w:t xml:space="preserve"> </w:t>
      </w:r>
      <w:r w:rsidRPr="00614260">
        <w:t>O</w:t>
      </w:r>
      <w:r>
        <w:t xml:space="preserve"> </w:t>
      </w:r>
      <w:r w:rsidRPr="00614260">
        <w:t>D</w:t>
      </w:r>
      <w:r>
        <w:t xml:space="preserve"> </w:t>
      </w:r>
      <w:r w:rsidRPr="00614260">
        <w:t>I</w:t>
      </w:r>
      <w:bookmarkEnd w:id="6"/>
    </w:p>
    <w:p w:rsidR="00A334D1" w:rsidRPr="00036DEE" w:rsidRDefault="00A334D1" w:rsidP="00A334D1"/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:rsidR="00A334D1" w:rsidRDefault="00A334D1" w:rsidP="00C50EE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se  sastoje od bruto plaća za redovan rad  radnika u  iznosu od 1.</w:t>
      </w:r>
      <w:r w:rsidR="00A504F4">
        <w:rPr>
          <w:rFonts w:ascii="Times New Roman" w:hAnsi="Times New Roman" w:cs="Times New Roman"/>
          <w:sz w:val="24"/>
          <w:szCs w:val="24"/>
        </w:rPr>
        <w:t>356.591,41</w:t>
      </w:r>
      <w:r>
        <w:rPr>
          <w:rFonts w:ascii="Times New Roman" w:hAnsi="Times New Roman" w:cs="Times New Roman"/>
          <w:sz w:val="24"/>
          <w:szCs w:val="24"/>
        </w:rPr>
        <w:t xml:space="preserve"> EUR, doprinosa za zdravstveno osiguranje u iznosu od </w:t>
      </w:r>
      <w:r w:rsidR="00BB55E1">
        <w:rPr>
          <w:rFonts w:ascii="Times New Roman" w:hAnsi="Times New Roman" w:cs="Times New Roman"/>
          <w:sz w:val="24"/>
          <w:szCs w:val="24"/>
        </w:rPr>
        <w:t>223.837,71</w:t>
      </w:r>
      <w:r>
        <w:rPr>
          <w:rFonts w:ascii="Times New Roman" w:hAnsi="Times New Roman" w:cs="Times New Roman"/>
          <w:sz w:val="24"/>
          <w:szCs w:val="24"/>
        </w:rPr>
        <w:t xml:space="preserve"> EUR. U 2023. godini jedan radnik iz odjela administracije je otišao u mirovinu,  sa  01.05.2023.godine  su zaposlena dva nova radnika  na mje</w:t>
      </w:r>
      <w:r w:rsidR="00A504F4">
        <w:rPr>
          <w:rFonts w:ascii="Times New Roman" w:hAnsi="Times New Roman" w:cs="Times New Roman"/>
          <w:sz w:val="24"/>
          <w:szCs w:val="24"/>
        </w:rPr>
        <w:t>stu nadzornih operatera, a sa 21.08</w:t>
      </w:r>
      <w:r>
        <w:rPr>
          <w:rFonts w:ascii="Times New Roman" w:hAnsi="Times New Roman" w:cs="Times New Roman"/>
          <w:sz w:val="24"/>
          <w:szCs w:val="24"/>
        </w:rPr>
        <w:t xml:space="preserve">.2023. godine </w:t>
      </w:r>
      <w:r w:rsidR="00A504F4">
        <w:rPr>
          <w:rFonts w:ascii="Times New Roman" w:hAnsi="Times New Roman" w:cs="Times New Roman"/>
          <w:sz w:val="24"/>
          <w:szCs w:val="24"/>
        </w:rPr>
        <w:t>je zaposlena radnica u odjelu računovodstva.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predstavljaju paušalnu naknadu za </w:t>
      </w:r>
      <w:r w:rsidRPr="00691B25">
        <w:rPr>
          <w:rFonts w:ascii="Times New Roman" w:hAnsi="Times New Roman" w:cs="Times New Roman"/>
          <w:sz w:val="24"/>
          <w:szCs w:val="24"/>
        </w:rPr>
        <w:t>prehranu</w:t>
      </w:r>
      <w:r>
        <w:rPr>
          <w:rFonts w:ascii="Times New Roman" w:hAnsi="Times New Roman" w:cs="Times New Roman"/>
          <w:sz w:val="24"/>
          <w:szCs w:val="24"/>
        </w:rPr>
        <w:t xml:space="preserve"> radnika, isplatu uskrsnice, isplatu otpremnine kao i isplatu regresa.  </w:t>
      </w:r>
    </w:p>
    <w:p w:rsidR="00A334D1" w:rsidRPr="004F6DF2" w:rsidRDefault="00C50EE0" w:rsidP="00C50EE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troškova zaposlenicima konto 321 se </w:t>
      </w:r>
      <w:r w:rsidR="00BB55E1">
        <w:rPr>
          <w:rFonts w:ascii="Times New Roman" w:hAnsi="Times New Roman" w:cs="Times New Roman"/>
          <w:sz w:val="24"/>
          <w:szCs w:val="24"/>
        </w:rPr>
        <w:t xml:space="preserve">odnose na </w:t>
      </w:r>
      <w:r>
        <w:rPr>
          <w:rFonts w:ascii="Times New Roman" w:hAnsi="Times New Roman" w:cs="Times New Roman"/>
          <w:sz w:val="24"/>
          <w:szCs w:val="24"/>
        </w:rPr>
        <w:t xml:space="preserve"> službena putovanja u iznosu od </w:t>
      </w:r>
      <w:r w:rsidR="006C4D83">
        <w:rPr>
          <w:rFonts w:ascii="Times New Roman" w:hAnsi="Times New Roman" w:cs="Times New Roman"/>
          <w:sz w:val="24"/>
          <w:szCs w:val="24"/>
        </w:rPr>
        <w:t>39.495,71</w:t>
      </w:r>
      <w:r>
        <w:rPr>
          <w:rFonts w:ascii="Times New Roman" w:hAnsi="Times New Roman" w:cs="Times New Roman"/>
          <w:sz w:val="24"/>
          <w:szCs w:val="24"/>
        </w:rPr>
        <w:t>,86 EUR ( posebno troškovi inozemnih putovanja vezano za projekte Interreg te  za konferencije i sajmove Espo, Medcruise, Seatrade) 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su </w:t>
      </w:r>
      <w:r w:rsidR="006C4D83">
        <w:rPr>
          <w:rFonts w:ascii="Times New Roman" w:hAnsi="Times New Roman" w:cs="Times New Roman"/>
          <w:sz w:val="24"/>
          <w:szCs w:val="24"/>
        </w:rPr>
        <w:t xml:space="preserve">niži od </w:t>
      </w:r>
      <w:r>
        <w:rPr>
          <w:rFonts w:ascii="Times New Roman" w:hAnsi="Times New Roman" w:cs="Times New Roman"/>
          <w:sz w:val="24"/>
          <w:szCs w:val="24"/>
        </w:rPr>
        <w:t>prethodne  godine</w:t>
      </w:r>
      <w:r w:rsidR="00E16334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 xml:space="preserve">ajznačajniji </w:t>
      </w:r>
      <w:r w:rsidR="00E16334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troškovi  energije u iznosu od </w:t>
      </w:r>
      <w:r w:rsidR="006C4D83">
        <w:rPr>
          <w:rFonts w:ascii="Times New Roman" w:hAnsi="Times New Roman" w:cs="Times New Roman"/>
          <w:sz w:val="24"/>
          <w:szCs w:val="24"/>
        </w:rPr>
        <w:t xml:space="preserve">68.010,17 EUR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D83">
        <w:rPr>
          <w:rFonts w:ascii="Times New Roman" w:hAnsi="Times New Roman" w:cs="Times New Roman"/>
          <w:sz w:val="24"/>
          <w:szCs w:val="24"/>
        </w:rPr>
        <w:t>te uredskog materijala i ostalih troškova za tekuće poslovanje u iznosu od 44.309,46 EUR.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iznose </w:t>
      </w:r>
      <w:r w:rsidR="00954A31">
        <w:rPr>
          <w:rFonts w:ascii="Times New Roman" w:hAnsi="Times New Roman" w:cs="Times New Roman"/>
          <w:sz w:val="24"/>
          <w:szCs w:val="24"/>
        </w:rPr>
        <w:t xml:space="preserve">2.529.201,51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954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Najznačajniji rashodi se odnose na  usluge tekućeg i investicijskog održavanja u iznosu od </w:t>
      </w:r>
      <w:r w:rsidR="00BD4918">
        <w:rPr>
          <w:rFonts w:ascii="Times New Roman" w:hAnsi="Times New Roman" w:cs="Times New Roman"/>
          <w:sz w:val="24"/>
          <w:szCs w:val="24"/>
        </w:rPr>
        <w:t>1.519.901,23</w:t>
      </w:r>
      <w:r w:rsidR="00892D68">
        <w:rPr>
          <w:rFonts w:ascii="Times New Roman" w:hAnsi="Times New Roman" w:cs="Times New Roman"/>
          <w:sz w:val="24"/>
          <w:szCs w:val="24"/>
        </w:rPr>
        <w:t xml:space="preserve"> EUR ( konto 3232) i 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1A3D">
        <w:rPr>
          <w:rFonts w:ascii="Times New Roman" w:hAnsi="Times New Roman" w:cs="Times New Roman"/>
          <w:sz w:val="24"/>
          <w:szCs w:val="24"/>
        </w:rPr>
        <w:t>Izvođenje radova na sanaciji metalne konstrukcije nosača brisoleja te zamjena istih na zgradi PPT-a</w:t>
      </w:r>
      <w:r>
        <w:t xml:space="preserve">, </w:t>
      </w:r>
      <w:r w:rsidRPr="00821A3D">
        <w:rPr>
          <w:rFonts w:ascii="Times New Roman" w:hAnsi="Times New Roman" w:cs="Times New Roman"/>
          <w:sz w:val="24"/>
          <w:szCs w:val="24"/>
        </w:rPr>
        <w:t>Izvođenje radova na sanaciji kanalskog sustava oborinskih voda na operativnoj površini veza br. 2 - uzdužni oborinski kanal između skladišta br. 3 i br. 1 na sjevernoj strani AB platoa u Sjevernoj luci Split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1A3D">
        <w:t xml:space="preserve"> </w:t>
      </w:r>
      <w:r w:rsidRPr="00821A3D">
        <w:rPr>
          <w:rFonts w:ascii="Times New Roman" w:hAnsi="Times New Roman" w:cs="Times New Roman"/>
          <w:sz w:val="24"/>
          <w:szCs w:val="24"/>
        </w:rPr>
        <w:t>Izvođenje radova na zamjeni dotrajalih brodobrana na vezu br. 4 u TC sv. Juraj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1A3D">
        <w:rPr>
          <w:rFonts w:ascii="Times New Roman" w:hAnsi="Times New Roman" w:cs="Times New Roman"/>
          <w:sz w:val="24"/>
          <w:szCs w:val="24"/>
        </w:rPr>
        <w:t>Održavanje postojećeg sustava 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A3D">
        <w:rPr>
          <w:rFonts w:ascii="Times New Roman" w:hAnsi="Times New Roman" w:cs="Times New Roman"/>
          <w:sz w:val="24"/>
          <w:szCs w:val="24"/>
        </w:rPr>
        <w:t>nadzora na području pod upravom Lučke uprave Split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C87">
        <w:t xml:space="preserve"> </w:t>
      </w:r>
      <w:r w:rsidRPr="007E2C87">
        <w:rPr>
          <w:rFonts w:ascii="Times New Roman" w:hAnsi="Times New Roman" w:cs="Times New Roman"/>
          <w:sz w:val="24"/>
          <w:szCs w:val="24"/>
        </w:rPr>
        <w:t>Izvođenje radova na sanaciji dijela betonske kolničke konstrukcije u zoni slivnih zauljenih voda servisnog područja u Sjevernoj luci Split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C87">
        <w:t xml:space="preserve"> </w:t>
      </w:r>
      <w:r w:rsidRPr="007E2C87">
        <w:rPr>
          <w:rFonts w:ascii="Times New Roman" w:hAnsi="Times New Roman" w:cs="Times New Roman"/>
          <w:sz w:val="24"/>
          <w:szCs w:val="24"/>
        </w:rPr>
        <w:t>Izvođenje radova na sanac</w:t>
      </w:r>
      <w:r>
        <w:rPr>
          <w:rFonts w:ascii="Times New Roman" w:hAnsi="Times New Roman" w:cs="Times New Roman"/>
          <w:sz w:val="24"/>
          <w:szCs w:val="24"/>
        </w:rPr>
        <w:t>iji polera kuka i zamjena anela-</w:t>
      </w:r>
      <w:r w:rsidRPr="007E2C87">
        <w:rPr>
          <w:rFonts w:ascii="Times New Roman" w:hAnsi="Times New Roman" w:cs="Times New Roman"/>
          <w:sz w:val="24"/>
          <w:szCs w:val="24"/>
        </w:rPr>
        <w:t>Ina tankerski terminal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772E">
        <w:rPr>
          <w:rFonts w:ascii="Times New Roman" w:hAnsi="Times New Roman" w:cs="Times New Roman"/>
          <w:sz w:val="24"/>
          <w:szCs w:val="24"/>
        </w:rPr>
        <w:t xml:space="preserve">Izrada projektne dokumentacije </w:t>
      </w:r>
      <w:r>
        <w:rPr>
          <w:rFonts w:ascii="Times New Roman" w:hAnsi="Times New Roman" w:cs="Times New Roman"/>
          <w:sz w:val="24"/>
          <w:szCs w:val="24"/>
        </w:rPr>
        <w:t>na sanaciji postojećeg betonsko</w:t>
      </w:r>
      <w:r w:rsidRPr="0046772E">
        <w:rPr>
          <w:rFonts w:ascii="Times New Roman" w:hAnsi="Times New Roman" w:cs="Times New Roman"/>
          <w:sz w:val="24"/>
          <w:szCs w:val="24"/>
        </w:rPr>
        <w:t>g platoa na vezu br. 2 u Sjevernoj luci</w:t>
      </w:r>
      <w:r>
        <w:rPr>
          <w:rFonts w:ascii="Times New Roman" w:hAnsi="Times New Roman" w:cs="Times New Roman"/>
          <w:sz w:val="24"/>
          <w:szCs w:val="24"/>
        </w:rPr>
        <w:t xml:space="preserve">, sanacija prometnica kod ex zgrade Dalmacijavina te ostali troškovi redovnog održavanja. aplikacija za praćenje taxi vozila koncesionara, čišćenja podmorja,  </w:t>
      </w:r>
      <w:r w:rsidRPr="002830FF">
        <w:rPr>
          <w:rFonts w:ascii="Times New Roman" w:hAnsi="Times New Roman" w:cs="Times New Roman"/>
          <w:sz w:val="24"/>
          <w:szCs w:val="24"/>
        </w:rPr>
        <w:t>održavanja FMS programa</w:t>
      </w:r>
      <w:r>
        <w:rPr>
          <w:rFonts w:ascii="Times New Roman" w:hAnsi="Times New Roman" w:cs="Times New Roman"/>
          <w:sz w:val="24"/>
          <w:szCs w:val="24"/>
        </w:rPr>
        <w:t>,..</w:t>
      </w:r>
    </w:p>
    <w:p w:rsidR="009100DB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Intelektualne i osobne usluge iznose </w:t>
      </w:r>
      <w:r w:rsidR="009F1F39">
        <w:rPr>
          <w:rFonts w:ascii="Times New Roman" w:hAnsi="Times New Roman" w:cs="Times New Roman"/>
          <w:sz w:val="24"/>
          <w:szCs w:val="24"/>
        </w:rPr>
        <w:t>202.223,32</w:t>
      </w:r>
      <w:r>
        <w:rPr>
          <w:rFonts w:ascii="Times New Roman" w:hAnsi="Times New Roman" w:cs="Times New Roman"/>
          <w:sz w:val="24"/>
          <w:szCs w:val="24"/>
        </w:rPr>
        <w:t xml:space="preserve"> EUR, od čega se </w:t>
      </w:r>
      <w:r w:rsidR="00F05E01">
        <w:rPr>
          <w:rFonts w:ascii="Times New Roman" w:hAnsi="Times New Roman" w:cs="Times New Roman"/>
          <w:sz w:val="24"/>
          <w:szCs w:val="24"/>
        </w:rPr>
        <w:t xml:space="preserve">najveći dio odnosi na usluge </w:t>
      </w:r>
      <w:r>
        <w:rPr>
          <w:rFonts w:ascii="Times New Roman" w:hAnsi="Times New Roman" w:cs="Times New Roman"/>
          <w:sz w:val="24"/>
          <w:szCs w:val="24"/>
        </w:rPr>
        <w:t xml:space="preserve"> student servisa kao ispomoć lučkim redarima u gradskoj luci </w:t>
      </w:r>
      <w:r w:rsidR="009100DB">
        <w:rPr>
          <w:rFonts w:ascii="Times New Roman" w:hAnsi="Times New Roman" w:cs="Times New Roman"/>
          <w:sz w:val="24"/>
          <w:szCs w:val="24"/>
        </w:rPr>
        <w:t>u iznosu od 70.451,79 EUR,</w:t>
      </w:r>
      <w:r>
        <w:rPr>
          <w:rFonts w:ascii="Times New Roman" w:hAnsi="Times New Roman" w:cs="Times New Roman"/>
          <w:sz w:val="24"/>
          <w:szCs w:val="24"/>
        </w:rPr>
        <w:t xml:space="preserve"> odvjetničke usluge </w:t>
      </w:r>
      <w:r w:rsidR="009100DB">
        <w:rPr>
          <w:rFonts w:ascii="Times New Roman" w:hAnsi="Times New Roman" w:cs="Times New Roman"/>
          <w:sz w:val="24"/>
          <w:szCs w:val="24"/>
        </w:rPr>
        <w:t>39.005,93</w:t>
      </w:r>
      <w:r>
        <w:rPr>
          <w:rFonts w:ascii="Times New Roman" w:hAnsi="Times New Roman" w:cs="Times New Roman"/>
          <w:sz w:val="24"/>
          <w:szCs w:val="24"/>
        </w:rPr>
        <w:t xml:space="preserve"> EUR, ostale usluge izrade pravilnika, sigurnosti i zaštite, studija isplativosti poslovanja, uvođenja softvera u iznosu od</w:t>
      </w:r>
      <w:r w:rsidR="009100DB">
        <w:rPr>
          <w:rFonts w:ascii="Times New Roman" w:hAnsi="Times New Roman" w:cs="Times New Roman"/>
          <w:sz w:val="24"/>
          <w:szCs w:val="24"/>
        </w:rPr>
        <w:t xml:space="preserve"> 67.867,21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promidžbe i informiranja se najvećim dijelom odnose na troškove izložbe na sajmu Medcruise  u SAD-u, oglašavanja u medijima u iznosu od </w:t>
      </w:r>
      <w:r w:rsidR="009100DB">
        <w:rPr>
          <w:rFonts w:ascii="Times New Roman" w:hAnsi="Times New Roman" w:cs="Times New Roman"/>
          <w:sz w:val="24"/>
          <w:szCs w:val="24"/>
        </w:rPr>
        <w:t xml:space="preserve">113.399,76 </w:t>
      </w:r>
      <w:r>
        <w:rPr>
          <w:rFonts w:ascii="Times New Roman" w:hAnsi="Times New Roman" w:cs="Times New Roman"/>
          <w:sz w:val="24"/>
          <w:szCs w:val="24"/>
        </w:rPr>
        <w:t xml:space="preserve">EUR. Komunalne usluge  prema Gradu Splitu iznose </w:t>
      </w:r>
      <w:r w:rsidR="009100DB">
        <w:rPr>
          <w:rFonts w:ascii="Times New Roman" w:hAnsi="Times New Roman" w:cs="Times New Roman"/>
          <w:sz w:val="24"/>
          <w:szCs w:val="24"/>
        </w:rPr>
        <w:t>129.739,30 EUR.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Računalne usluge se odnose na ažuriranje računalnih baza od </w:t>
      </w:r>
      <w:r w:rsidR="0020752C">
        <w:rPr>
          <w:rFonts w:ascii="Times New Roman" w:hAnsi="Times New Roman" w:cs="Times New Roman"/>
          <w:sz w:val="24"/>
          <w:szCs w:val="24"/>
        </w:rPr>
        <w:t xml:space="preserve">58.264,71 </w:t>
      </w:r>
      <w:r>
        <w:rPr>
          <w:rFonts w:ascii="Times New Roman" w:hAnsi="Times New Roman" w:cs="Times New Roman"/>
          <w:sz w:val="24"/>
          <w:szCs w:val="24"/>
        </w:rPr>
        <w:t>EUR, razvoja softvera o održavanje hardvera.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usluge u iznosu  od </w:t>
      </w:r>
      <w:r w:rsidR="00FF6993">
        <w:rPr>
          <w:rFonts w:ascii="Times New Roman" w:hAnsi="Times New Roman" w:cs="Times New Roman"/>
          <w:sz w:val="24"/>
          <w:szCs w:val="24"/>
        </w:rPr>
        <w:t>471.163,51</w:t>
      </w:r>
      <w:r>
        <w:rPr>
          <w:rFonts w:ascii="Times New Roman" w:hAnsi="Times New Roman" w:cs="Times New Roman"/>
          <w:sz w:val="24"/>
          <w:szCs w:val="24"/>
        </w:rPr>
        <w:t xml:space="preserve"> EUR se najvećim dijelom odnose na usluge čuvanja osoba i imovine u iznosu od </w:t>
      </w:r>
      <w:r w:rsidR="00FF6993">
        <w:rPr>
          <w:rFonts w:ascii="Times New Roman" w:hAnsi="Times New Roman" w:cs="Times New Roman"/>
          <w:sz w:val="24"/>
          <w:szCs w:val="24"/>
        </w:rPr>
        <w:t>370.579,19</w:t>
      </w:r>
      <w:r>
        <w:rPr>
          <w:rFonts w:ascii="Times New Roman" w:hAnsi="Times New Roman" w:cs="Times New Roman"/>
          <w:sz w:val="24"/>
          <w:szCs w:val="24"/>
        </w:rPr>
        <w:t xml:space="preserve"> EUR te usluga čišćenja i pranja l</w:t>
      </w:r>
      <w:r w:rsidR="00FF6993">
        <w:rPr>
          <w:rFonts w:ascii="Times New Roman" w:hAnsi="Times New Roman" w:cs="Times New Roman"/>
          <w:sz w:val="24"/>
          <w:szCs w:val="24"/>
        </w:rPr>
        <w:t>uke i lučkog područja u iznosu od 92.125,87 EUR.</w:t>
      </w:r>
    </w:p>
    <w:p w:rsidR="00A334D1" w:rsidRPr="004F6DF2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rashodi poslovanja su naknade za članove Upr</w:t>
      </w:r>
      <w:r w:rsidR="006E1CB9">
        <w:rPr>
          <w:rFonts w:ascii="Times New Roman" w:hAnsi="Times New Roman" w:cs="Times New Roman"/>
          <w:sz w:val="24"/>
          <w:szCs w:val="24"/>
        </w:rPr>
        <w:t xml:space="preserve">avnog vijeća u iznosu od 39.703,14EUR, </w:t>
      </w:r>
      <w:r>
        <w:rPr>
          <w:rFonts w:ascii="Times New Roman" w:hAnsi="Times New Roman" w:cs="Times New Roman"/>
          <w:sz w:val="24"/>
          <w:szCs w:val="24"/>
        </w:rPr>
        <w:t xml:space="preserve">premije osiguranja u iznosu od </w:t>
      </w:r>
      <w:r w:rsidR="006E1CB9">
        <w:rPr>
          <w:rFonts w:ascii="Times New Roman" w:hAnsi="Times New Roman" w:cs="Times New Roman"/>
          <w:sz w:val="24"/>
          <w:szCs w:val="24"/>
        </w:rPr>
        <w:t>22.610,11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B9699D">
        <w:rPr>
          <w:rFonts w:ascii="Times New Roman" w:hAnsi="Times New Roman" w:cs="Times New Roman"/>
          <w:sz w:val="24"/>
          <w:szCs w:val="24"/>
        </w:rPr>
        <w:t xml:space="preserve">troškova sudskih postupaka 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9699D">
        <w:rPr>
          <w:rFonts w:ascii="Times New Roman" w:hAnsi="Times New Roman" w:cs="Times New Roman"/>
          <w:sz w:val="24"/>
          <w:szCs w:val="24"/>
        </w:rPr>
        <w:t xml:space="preserve">60.146,93 EUR, </w:t>
      </w:r>
      <w:r>
        <w:rPr>
          <w:rFonts w:ascii="Times New Roman" w:hAnsi="Times New Roman" w:cs="Times New Roman"/>
          <w:sz w:val="24"/>
          <w:szCs w:val="24"/>
        </w:rPr>
        <w:t>reprezentacije, upravnih pristojbi, članarina i normi.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 se odnose na  primljeni zajam od EBRD-a za Projekt obnove infrastrukture luke Split- izgradnja vanjskih vezova koji je u otplati do 2028. godine. Kamata se plaća polugodišnje u visini 6M Euribor +1p.p.</w:t>
      </w:r>
      <w:r w:rsidR="00892D68">
        <w:rPr>
          <w:rFonts w:ascii="Times New Roman" w:hAnsi="Times New Roman" w:cs="Times New Roman"/>
          <w:sz w:val="24"/>
          <w:szCs w:val="24"/>
        </w:rPr>
        <w:t xml:space="preserve"> Troškovi u 2023. godini su veći u odnosu na prethodno razdoblje, jer značajno povećala kamatna stopa.</w:t>
      </w:r>
    </w:p>
    <w:p w:rsidR="00A334D1" w:rsidRPr="00036DE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:rsidR="00A334D1" w:rsidRPr="00036DEE" w:rsidRDefault="00270E5A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:rsidR="00A334D1" w:rsidRDefault="00A334D1" w:rsidP="00892D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Zabilježeno je  smanjenje rashoda u odnosu na prethodno usporedivo razdoblje, jer su projekti u tijeku pred završavanjem, a novi  još nisu u fazi financijske realizacije. Rashodi za ostale građevinske objekte iznose</w:t>
      </w:r>
      <w:r w:rsidR="00D61450">
        <w:rPr>
          <w:rFonts w:ascii="Times New Roman" w:hAnsi="Times New Roman" w:cs="Times New Roman"/>
          <w:sz w:val="24"/>
          <w:szCs w:val="24"/>
        </w:rPr>
        <w:t xml:space="preserve"> 928.551,43</w:t>
      </w:r>
      <w:r>
        <w:rPr>
          <w:rFonts w:ascii="Times New Roman" w:hAnsi="Times New Roman" w:cs="Times New Roman"/>
          <w:sz w:val="24"/>
          <w:szCs w:val="24"/>
        </w:rPr>
        <w:t xml:space="preserve"> EUR i to: </w:t>
      </w:r>
      <w:r w:rsidRPr="00754EC6">
        <w:rPr>
          <w:rFonts w:ascii="Times New Roman" w:hAnsi="Times New Roman" w:cs="Times New Roman"/>
          <w:sz w:val="24"/>
          <w:szCs w:val="24"/>
        </w:rPr>
        <w:t>Izvođenje radova na nabavi i ugradnji separatora na operativnoj površini veza br. 2 kao i sanacija priključka uzdužnog kanalskog sustava oborinskih voda između skladišta br. 3 i broj 1 na sjevernoj strani AB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4EC6">
        <w:rPr>
          <w:rFonts w:ascii="Times New Roman" w:hAnsi="Times New Roman" w:cs="Times New Roman"/>
          <w:sz w:val="24"/>
          <w:szCs w:val="24"/>
        </w:rPr>
        <w:t xml:space="preserve">etovarnog 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754EC6">
        <w:rPr>
          <w:rFonts w:ascii="Times New Roman" w:hAnsi="Times New Roman" w:cs="Times New Roman"/>
          <w:sz w:val="24"/>
          <w:szCs w:val="24"/>
        </w:rPr>
        <w:t>platoa u Sjevernoj luci Split</w:t>
      </w:r>
      <w:r w:rsidRPr="00754EC6">
        <w:t xml:space="preserve"> </w:t>
      </w:r>
      <w:r>
        <w:t>,</w:t>
      </w:r>
      <w:r w:rsidRPr="00754EC6">
        <w:rPr>
          <w:rFonts w:ascii="Times New Roman" w:hAnsi="Times New Roman" w:cs="Times New Roman"/>
          <w:sz w:val="24"/>
          <w:szCs w:val="24"/>
        </w:rPr>
        <w:t>Izrada projektne dokumentacije za rekonstrukciju i dogradnju gata sv. Petra u Gradskoj luci Split</w:t>
      </w:r>
      <w:r>
        <w:rPr>
          <w:rFonts w:ascii="Times New Roman" w:hAnsi="Times New Roman" w:cs="Times New Roman"/>
          <w:sz w:val="24"/>
          <w:szCs w:val="24"/>
        </w:rPr>
        <w:t>, izvo</w:t>
      </w:r>
      <w:r w:rsidRPr="00754EC6">
        <w:rPr>
          <w:rFonts w:ascii="Times New Roman" w:hAnsi="Times New Roman" w:cs="Times New Roman"/>
          <w:sz w:val="24"/>
          <w:szCs w:val="24"/>
        </w:rPr>
        <w:t>đenje radova na postavljanju dodatnog polera na vezu br. 5 "Crosco"</w:t>
      </w:r>
      <w:r>
        <w:rPr>
          <w:rFonts w:ascii="Times New Roman" w:hAnsi="Times New Roman" w:cs="Times New Roman"/>
          <w:sz w:val="24"/>
          <w:szCs w:val="24"/>
        </w:rPr>
        <w:t xml:space="preserve"> i  zamjena skretnica u Sjevernoj luci. </w:t>
      </w:r>
    </w:p>
    <w:p w:rsidR="00A334D1" w:rsidRPr="00036DEE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:rsidR="00A334D1" w:rsidRDefault="00D61450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:rsidR="00A334D1" w:rsidRPr="00036DEE" w:rsidRDefault="00D61450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:rsidR="00A334D1" w:rsidRPr="00036DEE" w:rsidRDefault="00D61450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:rsidR="00A334D1" w:rsidRPr="00EC2D6D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Izdaci za  otplatu glavnice</w:t>
      </w:r>
      <w:r w:rsidRPr="00EC2D6D">
        <w:rPr>
          <w:rFonts w:ascii="Times New Roman" w:hAnsi="Times New Roman" w:cs="Times New Roman"/>
          <w:sz w:val="24"/>
          <w:szCs w:val="24"/>
        </w:rPr>
        <w:t xml:space="preserve"> zajma EBRD-a</w:t>
      </w:r>
      <w:r>
        <w:rPr>
          <w:rFonts w:ascii="Times New Roman" w:hAnsi="Times New Roman" w:cs="Times New Roman"/>
          <w:sz w:val="24"/>
          <w:szCs w:val="24"/>
        </w:rPr>
        <w:t>. se odnose na</w:t>
      </w:r>
      <w:r w:rsidRPr="00EC2D6D">
        <w:rPr>
          <w:rFonts w:ascii="Times New Roman" w:hAnsi="Times New Roman" w:cs="Times New Roman"/>
          <w:sz w:val="24"/>
          <w:szCs w:val="24"/>
        </w:rPr>
        <w:t xml:space="preserve"> Projekt izgradnje vanjskih vezova na glavnom lukobranu u Gradskoj luci Split.</w:t>
      </w:r>
      <w:r>
        <w:rPr>
          <w:rFonts w:ascii="Times New Roman" w:hAnsi="Times New Roman" w:cs="Times New Roman"/>
          <w:sz w:val="24"/>
          <w:szCs w:val="24"/>
        </w:rPr>
        <w:t xml:space="preserve">  Projekt je započeo 2014. god.</w:t>
      </w:r>
      <w:r w:rsidRPr="00EC2D6D">
        <w:rPr>
          <w:rFonts w:ascii="Times New Roman" w:hAnsi="Times New Roman" w:cs="Times New Roman"/>
          <w:sz w:val="24"/>
          <w:szCs w:val="24"/>
        </w:rPr>
        <w:t>, a završen 2017. god. Zajam je iskorišten u iznosu od 23.293.428,38 EUR. Otplata je ugovorena u jednakim polugodišnjim obrocima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D6D">
        <w:rPr>
          <w:rFonts w:ascii="Times New Roman" w:hAnsi="Times New Roman" w:cs="Times New Roman"/>
          <w:sz w:val="24"/>
          <w:szCs w:val="24"/>
        </w:rPr>
        <w:t>od 2017. god do 20</w:t>
      </w:r>
      <w:r>
        <w:rPr>
          <w:rFonts w:ascii="Times New Roman" w:hAnsi="Times New Roman" w:cs="Times New Roman"/>
          <w:sz w:val="24"/>
          <w:szCs w:val="24"/>
        </w:rPr>
        <w:t xml:space="preserve">28 god. U 2023. godini je otplaćeno 2.027.928,10EUR. 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Default="00A334D1" w:rsidP="00A334D1">
      <w:bookmarkStart w:id="7" w:name="_Toc135657524"/>
    </w:p>
    <w:p w:rsidR="00A334D1" w:rsidRPr="002D0CC0" w:rsidRDefault="00A334D1" w:rsidP="00A334D1"/>
    <w:p w:rsidR="00A334D1" w:rsidRPr="00614260" w:rsidRDefault="00A334D1" w:rsidP="00A334D1">
      <w:pPr>
        <w:pStyle w:val="Naslov1"/>
      </w:pPr>
      <w:r w:rsidRPr="00614260">
        <w:t>B I LJ E Š K E  U Z  O B R A Z A C  O B V E Z E</w:t>
      </w:r>
      <w:bookmarkEnd w:id="7"/>
    </w:p>
    <w:p w:rsidR="00A334D1" w:rsidRDefault="00A334D1" w:rsidP="00A334D1">
      <w:pPr>
        <w:rPr>
          <w:rFonts w:ascii="Times New Roman" w:hAnsi="Times New Roman" w:cs="Times New Roman"/>
          <w:sz w:val="28"/>
          <w:szCs w:val="28"/>
        </w:rPr>
      </w:pP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:rsidR="00A334D1" w:rsidRPr="00D649D7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izvještajnog razdoblja stanje obveza je </w:t>
      </w:r>
      <w:r w:rsidR="003E698A">
        <w:rPr>
          <w:rFonts w:ascii="Times New Roman" w:hAnsi="Times New Roman" w:cs="Times New Roman"/>
          <w:sz w:val="24"/>
          <w:szCs w:val="24"/>
        </w:rPr>
        <w:t>9.453.</w:t>
      </w:r>
      <w:r w:rsidR="00D27952">
        <w:rPr>
          <w:rFonts w:ascii="Times New Roman" w:hAnsi="Times New Roman" w:cs="Times New Roman"/>
          <w:sz w:val="24"/>
          <w:szCs w:val="24"/>
        </w:rPr>
        <w:t>644,03EUR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Dospjelih obveza nema</w:t>
      </w:r>
    </w:p>
    <w:p w:rsidR="00A334D1" w:rsidRPr="004F6DF2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34D1" w:rsidRPr="00D649D7" w:rsidRDefault="00A334D1" w:rsidP="00A33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</w:t>
      </w:r>
      <w:r w:rsidR="003E698A">
        <w:rPr>
          <w:rFonts w:ascii="Times New Roman" w:hAnsi="Times New Roman" w:cs="Times New Roman"/>
          <w:sz w:val="24"/>
          <w:szCs w:val="24"/>
        </w:rPr>
        <w:t>iznose 9.453.</w:t>
      </w:r>
      <w:r w:rsidR="00D27952">
        <w:rPr>
          <w:rFonts w:ascii="Times New Roman" w:hAnsi="Times New Roman" w:cs="Times New Roman"/>
          <w:sz w:val="24"/>
          <w:szCs w:val="24"/>
        </w:rPr>
        <w:t>644,03 EUR</w:t>
      </w:r>
      <w:r w:rsidR="003E698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sastoje </w:t>
      </w:r>
      <w:r w:rsidR="003E698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 tekućih i kapitalnih rashoda poslovanja, kojima je dospijeće nakon </w:t>
      </w:r>
      <w:r w:rsidR="003E698A">
        <w:rPr>
          <w:rFonts w:ascii="Times New Roman" w:hAnsi="Times New Roman" w:cs="Times New Roman"/>
          <w:sz w:val="24"/>
          <w:szCs w:val="24"/>
        </w:rPr>
        <w:t xml:space="preserve">31.12.2023. </w:t>
      </w:r>
      <w:r>
        <w:rPr>
          <w:rFonts w:ascii="Times New Roman" w:hAnsi="Times New Roman" w:cs="Times New Roman"/>
          <w:sz w:val="24"/>
          <w:szCs w:val="24"/>
        </w:rPr>
        <w:t xml:space="preserve"> te od nedospjelih obveza za zajam EBRD-a.</w:t>
      </w:r>
    </w:p>
    <w:p w:rsidR="00A334D1" w:rsidRDefault="00A334D1" w:rsidP="00A334D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Default="000D58E1" w:rsidP="00036DEE">
      <w:pPr>
        <w:pStyle w:val="Naslov1"/>
      </w:pPr>
      <w:bookmarkStart w:id="8" w:name="_Toc128989460"/>
      <w:r w:rsidRPr="00614260">
        <w:t>B I LJ E Š K E  U Z  O B R A Z A C  P – V R I O</w:t>
      </w:r>
      <w:bookmarkEnd w:id="8"/>
    </w:p>
    <w:p w:rsidR="004F6DF2" w:rsidRPr="004F6DF2" w:rsidRDefault="004F6DF2" w:rsidP="004F6DF2"/>
    <w:p w:rsidR="000D58E1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Promjene u vrijednosti i obujmu imovine i obveza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D7">
        <w:rPr>
          <w:rFonts w:ascii="Times New Roman" w:hAnsi="Times New Roman" w:cs="Times New Roman"/>
          <w:b/>
          <w:sz w:val="24"/>
          <w:szCs w:val="24"/>
        </w:rPr>
        <w:t>(915</w:t>
      </w:r>
      <w:r w:rsidR="00CC75C5" w:rsidRPr="00D649D7">
        <w:rPr>
          <w:rFonts w:ascii="Times New Roman" w:hAnsi="Times New Roman" w:cs="Times New Roman"/>
          <w:b/>
          <w:sz w:val="24"/>
          <w:szCs w:val="24"/>
        </w:rPr>
        <w:t>1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:rsidR="000D58E1" w:rsidRDefault="00DF3640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2F6EF6" w:rsidRPr="002F6EF6" w:rsidRDefault="002F6EF6" w:rsidP="002F6EF6">
      <w:bookmarkStart w:id="9" w:name="_Toc128989461"/>
    </w:p>
    <w:p w:rsidR="000D58E1" w:rsidRPr="00614260" w:rsidRDefault="00005934" w:rsidP="00036DEE">
      <w:pPr>
        <w:pStyle w:val="Naslov1"/>
      </w:pPr>
      <w:r w:rsidRPr="00614260">
        <w:t>R A S – f u n k c i j s k i</w:t>
      </w:r>
      <w:bookmarkEnd w:id="9"/>
    </w:p>
    <w:p w:rsidR="000D58E1" w:rsidRDefault="00D91326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(045)</w:t>
      </w:r>
    </w:p>
    <w:p w:rsidR="004F6DF2" w:rsidRDefault="009B15A5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Cestovni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(0451)</w:t>
      </w:r>
    </w:p>
    <w:p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4F6DF2" w:rsidRPr="004F6DF2" w:rsidRDefault="009B15A5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vodnim putevima </w:t>
      </w:r>
      <w:r w:rsidRPr="00D649D7">
        <w:rPr>
          <w:rFonts w:ascii="Times New Roman" w:hAnsi="Times New Roman" w:cs="Times New Roman"/>
          <w:b/>
          <w:sz w:val="24"/>
          <w:szCs w:val="24"/>
        </w:rPr>
        <w:t>(0452)</w:t>
      </w:r>
    </w:p>
    <w:p w:rsidR="004F6DF2" w:rsidRPr="004F6DF2" w:rsidRDefault="009B15A5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6.060.560,92 EUR</w:t>
      </w:r>
    </w:p>
    <w:p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Željeznički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(0453)</w:t>
      </w:r>
    </w:p>
    <w:p w:rsidR="004F6DF2" w:rsidRDefault="00577C11" w:rsidP="00577C1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Zračni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(0454)</w:t>
      </w:r>
    </w:p>
    <w:p w:rsidR="004F6DF2" w:rsidRDefault="00577C1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cjevovodima i ostali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(0455)</w:t>
      </w:r>
    </w:p>
    <w:p w:rsidR="000D58E1" w:rsidRDefault="00577C1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4F6DF2" w:rsidSect="00036DEE">
      <w:footerReference w:type="default" r:id="rId8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99" w:rsidRDefault="00152099" w:rsidP="00CC75C5">
      <w:pPr>
        <w:spacing w:after="0" w:line="240" w:lineRule="auto"/>
      </w:pPr>
      <w:r>
        <w:separator/>
      </w:r>
    </w:p>
  </w:endnote>
  <w:endnote w:type="continuationSeparator" w:id="0">
    <w:p w:rsidR="00152099" w:rsidRDefault="00152099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487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75C5" w:rsidRDefault="00CC75C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9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9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75C5" w:rsidRDefault="00CC75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99" w:rsidRDefault="00152099" w:rsidP="00CC75C5">
      <w:pPr>
        <w:spacing w:after="0" w:line="240" w:lineRule="auto"/>
      </w:pPr>
      <w:r>
        <w:separator/>
      </w:r>
    </w:p>
  </w:footnote>
  <w:footnote w:type="continuationSeparator" w:id="0">
    <w:p w:rsidR="00152099" w:rsidRDefault="00152099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21"/>
    <w:rsid w:val="00005934"/>
    <w:rsid w:val="00007DB2"/>
    <w:rsid w:val="00012331"/>
    <w:rsid w:val="00036DEE"/>
    <w:rsid w:val="000451A4"/>
    <w:rsid w:val="00052194"/>
    <w:rsid w:val="00054192"/>
    <w:rsid w:val="00055058"/>
    <w:rsid w:val="00057FE7"/>
    <w:rsid w:val="00064C4E"/>
    <w:rsid w:val="00094FB1"/>
    <w:rsid w:val="000A0ED1"/>
    <w:rsid w:val="000B3FCE"/>
    <w:rsid w:val="000C01F8"/>
    <w:rsid w:val="000C19FE"/>
    <w:rsid w:val="000D58E1"/>
    <w:rsid w:val="001002B3"/>
    <w:rsid w:val="00110308"/>
    <w:rsid w:val="00152099"/>
    <w:rsid w:val="00152CCA"/>
    <w:rsid w:val="00154A71"/>
    <w:rsid w:val="001608F2"/>
    <w:rsid w:val="00170E21"/>
    <w:rsid w:val="001737B9"/>
    <w:rsid w:val="001D2063"/>
    <w:rsid w:val="001D4818"/>
    <w:rsid w:val="001E233B"/>
    <w:rsid w:val="0020752C"/>
    <w:rsid w:val="002311CB"/>
    <w:rsid w:val="002661D0"/>
    <w:rsid w:val="00270E5A"/>
    <w:rsid w:val="002814E6"/>
    <w:rsid w:val="002B4602"/>
    <w:rsid w:val="002F6EF6"/>
    <w:rsid w:val="003970FA"/>
    <w:rsid w:val="003E698A"/>
    <w:rsid w:val="003F370F"/>
    <w:rsid w:val="00421E73"/>
    <w:rsid w:val="00431944"/>
    <w:rsid w:val="004517C4"/>
    <w:rsid w:val="00461EFF"/>
    <w:rsid w:val="00485E2D"/>
    <w:rsid w:val="004A7C6A"/>
    <w:rsid w:val="004B6D6D"/>
    <w:rsid w:val="004C495E"/>
    <w:rsid w:val="004F6104"/>
    <w:rsid w:val="004F6DF2"/>
    <w:rsid w:val="005129B8"/>
    <w:rsid w:val="005133C5"/>
    <w:rsid w:val="005438B9"/>
    <w:rsid w:val="00577C11"/>
    <w:rsid w:val="005D19DC"/>
    <w:rsid w:val="005D47AF"/>
    <w:rsid w:val="00614260"/>
    <w:rsid w:val="00626197"/>
    <w:rsid w:val="00662414"/>
    <w:rsid w:val="006710ED"/>
    <w:rsid w:val="00680392"/>
    <w:rsid w:val="0069302A"/>
    <w:rsid w:val="006A5830"/>
    <w:rsid w:val="006A7AD0"/>
    <w:rsid w:val="006C32AF"/>
    <w:rsid w:val="006C4D83"/>
    <w:rsid w:val="006E1CB9"/>
    <w:rsid w:val="006E2DA5"/>
    <w:rsid w:val="006F3C0D"/>
    <w:rsid w:val="00714CA0"/>
    <w:rsid w:val="007B12F4"/>
    <w:rsid w:val="007C0D07"/>
    <w:rsid w:val="007C2DF0"/>
    <w:rsid w:val="007C777D"/>
    <w:rsid w:val="007E53CC"/>
    <w:rsid w:val="008203EE"/>
    <w:rsid w:val="00887928"/>
    <w:rsid w:val="00892CC8"/>
    <w:rsid w:val="00892D68"/>
    <w:rsid w:val="008E02A0"/>
    <w:rsid w:val="008F46EF"/>
    <w:rsid w:val="008F5B22"/>
    <w:rsid w:val="009100DB"/>
    <w:rsid w:val="00914103"/>
    <w:rsid w:val="009372DE"/>
    <w:rsid w:val="00943E63"/>
    <w:rsid w:val="00954A31"/>
    <w:rsid w:val="009B15A5"/>
    <w:rsid w:val="009B6E27"/>
    <w:rsid w:val="009F1F39"/>
    <w:rsid w:val="00A0497E"/>
    <w:rsid w:val="00A3130A"/>
    <w:rsid w:val="00A334D1"/>
    <w:rsid w:val="00A472C2"/>
    <w:rsid w:val="00A504F4"/>
    <w:rsid w:val="00A65B1C"/>
    <w:rsid w:val="00A81DC3"/>
    <w:rsid w:val="00A9438B"/>
    <w:rsid w:val="00AF1089"/>
    <w:rsid w:val="00B35DAF"/>
    <w:rsid w:val="00B64334"/>
    <w:rsid w:val="00B9699D"/>
    <w:rsid w:val="00BB55E1"/>
    <w:rsid w:val="00BD4918"/>
    <w:rsid w:val="00C034DB"/>
    <w:rsid w:val="00C07B40"/>
    <w:rsid w:val="00C50EE0"/>
    <w:rsid w:val="00C84085"/>
    <w:rsid w:val="00C93ED5"/>
    <w:rsid w:val="00CC4F59"/>
    <w:rsid w:val="00CC75C5"/>
    <w:rsid w:val="00CF52F6"/>
    <w:rsid w:val="00D06A03"/>
    <w:rsid w:val="00D27952"/>
    <w:rsid w:val="00D61450"/>
    <w:rsid w:val="00D649D7"/>
    <w:rsid w:val="00D76B8D"/>
    <w:rsid w:val="00D87C20"/>
    <w:rsid w:val="00D91326"/>
    <w:rsid w:val="00DB64CB"/>
    <w:rsid w:val="00DD0205"/>
    <w:rsid w:val="00DE1068"/>
    <w:rsid w:val="00DF3640"/>
    <w:rsid w:val="00E16334"/>
    <w:rsid w:val="00E17893"/>
    <w:rsid w:val="00E25A92"/>
    <w:rsid w:val="00E310B8"/>
    <w:rsid w:val="00E41448"/>
    <w:rsid w:val="00E60FC9"/>
    <w:rsid w:val="00E92B24"/>
    <w:rsid w:val="00EB01DF"/>
    <w:rsid w:val="00EB51E5"/>
    <w:rsid w:val="00EE391D"/>
    <w:rsid w:val="00F05E01"/>
    <w:rsid w:val="00F13624"/>
    <w:rsid w:val="00F2541C"/>
    <w:rsid w:val="00F96D79"/>
    <w:rsid w:val="00FA698E"/>
    <w:rsid w:val="00FB6DC9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2AF19-71A6-4683-B21F-3F72745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C5"/>
  </w:style>
  <w:style w:type="paragraph" w:styleId="Podnoje">
    <w:name w:val="footer"/>
    <w:basedOn w:val="Normal"/>
    <w:link w:val="Podno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C5"/>
  </w:style>
  <w:style w:type="character" w:customStyle="1" w:styleId="Naslov1Char">
    <w:name w:val="Naslov 1 Char"/>
    <w:basedOn w:val="Zadanifontodlomka"/>
    <w:link w:val="Naslov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781A-4BBD-4F6B-A2EB-626FDAE4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2249</Words>
  <Characters>12822</Characters>
  <Application>Microsoft Office Word</Application>
  <DocSecurity>4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Vrčak</dc:creator>
  <cp:keywords/>
  <dc:description/>
  <cp:lastModifiedBy>Vice Mihanovic</cp:lastModifiedBy>
  <cp:revision>2</cp:revision>
  <dcterms:created xsi:type="dcterms:W3CDTF">2024-02-07T09:08:00Z</dcterms:created>
  <dcterms:modified xsi:type="dcterms:W3CDTF">2024-02-07T09:08:00Z</dcterms:modified>
</cp:coreProperties>
</file>